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55E5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декабря 2000 г.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10.07.03 г. № 483-II)</w:t>
      </w:r>
    </w:p>
    <w:p w:rsidR="00000000" w:rsidRDefault="003555E5">
      <w:pPr>
        <w:jc w:val="both"/>
      </w:pPr>
      <w:r>
        <w:rPr>
          <w:rStyle w:val="s3"/>
        </w:rPr>
        <w:t>Данная редакция действовала до внесения изменений от 14 апреля 2005 года</w:t>
      </w:r>
    </w:p>
    <w:p w:rsidR="00000000" w:rsidRDefault="003555E5">
      <w:pPr>
        <w:jc w:val="both"/>
      </w:pPr>
      <w:r>
        <w:rPr>
          <w:rStyle w:val="s3"/>
        </w:rPr>
        <w:t> </w:t>
      </w:r>
    </w:p>
    <w:p w:rsidR="00000000" w:rsidRDefault="003555E5">
      <w:pPr>
        <w:jc w:val="center"/>
      </w:pPr>
      <w:r>
        <w:rPr>
          <w:rStyle w:val="s1"/>
        </w:rPr>
        <w:t>Глава 1. Общие положения</w:t>
      </w:r>
    </w:p>
    <w:p w:rsidR="00000000" w:rsidRDefault="003555E5">
      <w:pPr>
        <w:jc w:val="center"/>
      </w:pPr>
      <w:r>
        <w:rPr>
          <w:rStyle w:val="s1"/>
        </w:rPr>
        <w:t> 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Настоящий Закон определяет правовые основы и регулирует отношения между субъектами системы жилищных строительных сбережений, связанные с ее функционированием, а также условия, </w:t>
      </w:r>
      <w:r>
        <w:rPr>
          <w:rStyle w:val="s0"/>
        </w:rPr>
        <w:t>содержание и формы ее государственного стимулирования.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Законе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3555E5">
      <w:pPr>
        <w:ind w:firstLine="400"/>
        <w:jc w:val="both"/>
      </w:pPr>
      <w:r>
        <w:rPr>
          <w:rStyle w:val="s0"/>
        </w:rPr>
        <w:t>1) вкладчик жилищных строительных сбережений - физическое лицо, заключившее с</w:t>
      </w:r>
      <w:r>
        <w:rPr>
          <w:rStyle w:val="s0"/>
        </w:rPr>
        <w:t xml:space="preserve"> жилищным строительным сберегательным банком договор о жилищных строительных сбережениях;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2) договор о жилищных строительных сбережениях - двусторонний договор между вкладчиком и жилищным строительным сберегательным банком; </w:t>
      </w:r>
    </w:p>
    <w:p w:rsidR="00000000" w:rsidRDefault="003555E5">
      <w:pPr>
        <w:ind w:firstLine="400"/>
        <w:jc w:val="both"/>
      </w:pPr>
      <w:r>
        <w:rPr>
          <w:rStyle w:val="s0"/>
        </w:rPr>
        <w:t>3) договорная сумма - сумма де</w:t>
      </w:r>
      <w:r>
        <w:rPr>
          <w:rStyle w:val="s0"/>
        </w:rPr>
        <w:t xml:space="preserve">нег, необходимая вкладчику для осуществления им мероприятий по улучшению жилищных условий, состоящая из суммы накопленных денег и жилищного займа, на которую он заключает договор о жилищных строительных сбережениях; </w:t>
      </w:r>
    </w:p>
    <w:p w:rsidR="00000000" w:rsidRDefault="003555E5">
      <w:pPr>
        <w:ind w:firstLine="400"/>
        <w:jc w:val="both"/>
      </w:pPr>
      <w:r>
        <w:rPr>
          <w:rStyle w:val="s0"/>
        </w:rPr>
        <w:t>4) жилищный заем - целевой заем, предос</w:t>
      </w:r>
      <w:r>
        <w:rPr>
          <w:rStyle w:val="s0"/>
        </w:rPr>
        <w:t xml:space="preserve">тавленный жилищным строительным сберегательным банком вкладчику жилищных строительных сбережений в соответствии с нормами настоящего Закона и условиями договора о жилищных строительных сбережениях; </w:t>
      </w:r>
    </w:p>
    <w:p w:rsidR="00000000" w:rsidRDefault="003555E5">
      <w:pPr>
        <w:ind w:firstLine="400"/>
        <w:jc w:val="both"/>
      </w:pPr>
      <w:r>
        <w:rPr>
          <w:rStyle w:val="s0"/>
        </w:rPr>
        <w:t>5) жилищные строительные сбережения - сумма накопленных в</w:t>
      </w:r>
      <w:r>
        <w:rPr>
          <w:rStyle w:val="s0"/>
        </w:rPr>
        <w:t xml:space="preserve">кладчиками денег в жилищных строительных сберегательных банках для получения жилищного займа с постоянной ставкой вознаграждения и премий государства в целях проведения мероприятий по улучшению жилищных условий; </w:t>
      </w:r>
    </w:p>
    <w:p w:rsidR="00000000" w:rsidRDefault="003555E5">
      <w:pPr>
        <w:ind w:firstLine="400"/>
        <w:jc w:val="both"/>
      </w:pPr>
      <w:r>
        <w:rPr>
          <w:rStyle w:val="s0"/>
        </w:rPr>
        <w:t>6) комиссионный сбор - сумма, установленная</w:t>
      </w:r>
      <w:r>
        <w:rPr>
          <w:rStyle w:val="s0"/>
        </w:rPr>
        <w:t xml:space="preserve"> договором о жилищных строительных сбережениях, которая покрывает часть расходов жилищного строительного сберегательного банка, связанных с заключением договора; </w:t>
      </w:r>
    </w:p>
    <w:p w:rsidR="00000000" w:rsidRDefault="003555E5">
      <w:pPr>
        <w:ind w:firstLine="400"/>
        <w:jc w:val="both"/>
      </w:pPr>
      <w:r>
        <w:rPr>
          <w:rStyle w:val="s0"/>
        </w:rPr>
        <w:t>7) оценочный показатель - расчетная величина, определяемая жилищным строительным сберегательн</w:t>
      </w:r>
      <w:r>
        <w:rPr>
          <w:rStyle w:val="s0"/>
        </w:rPr>
        <w:t xml:space="preserve">ым банком в соответствии с </w:t>
      </w:r>
      <w:hyperlink w:anchor="sub80300" w:history="1">
        <w:r>
          <w:rPr>
            <w:rStyle w:val="a3"/>
          </w:rPr>
          <w:t>пунктом 3 статьи 8</w:t>
        </w:r>
      </w:hyperlink>
      <w:r>
        <w:rPr>
          <w:rStyle w:val="s0"/>
        </w:rPr>
        <w:t xml:space="preserve"> настоящего Закона по каждому договору для формирования очередности выплаты договорных сумм, основанная на оценке продолжительности и величины вкладов по данному договору; </w:t>
      </w:r>
    </w:p>
    <w:p w:rsidR="00000000" w:rsidRDefault="003555E5">
      <w:pPr>
        <w:ind w:firstLine="400"/>
        <w:jc w:val="both"/>
      </w:pPr>
      <w:r>
        <w:rPr>
          <w:rStyle w:val="s0"/>
        </w:rPr>
        <w:t>8) прем</w:t>
      </w:r>
      <w:r>
        <w:rPr>
          <w:rStyle w:val="s0"/>
        </w:rPr>
        <w:t xml:space="preserve">ия по вкладам в жилищные строительные сбережения (премия государства) - деньги, ежегодно выделяемые из республиканского бюджета и начисляемые на жилищные строительные сбережения граждан Республики Казахстан;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9) промежуточный жилищный заем - целевой заем, </w:t>
      </w:r>
      <w:r>
        <w:rPr>
          <w:rStyle w:val="s0"/>
        </w:rPr>
        <w:t>предоставленный вкладчику жилищных строительных сбережений жилищным строительным сберегательным банком за счет привлеченных им на эти цели займов в соответствии с нормами настоящего Закона, а также условиями договора о жилищных строительных сбережениях и о</w:t>
      </w:r>
      <w:r>
        <w:rPr>
          <w:rStyle w:val="s0"/>
        </w:rPr>
        <w:t xml:space="preserve">тдельного договора займа; </w:t>
      </w:r>
    </w:p>
    <w:p w:rsidR="00000000" w:rsidRDefault="003555E5">
      <w:pPr>
        <w:ind w:firstLine="400"/>
        <w:jc w:val="both"/>
      </w:pPr>
      <w:r>
        <w:rPr>
          <w:rStyle w:val="s0"/>
        </w:rPr>
        <w:t>10) система жилищных строительных сбережений - замкнутая система финансирования мероприятий по улучшению жилищных условий, основанная на привлечении денег вкладчиков в жилищные строительные сбережения и предоставлении им жилищных</w:t>
      </w:r>
      <w:r>
        <w:rPr>
          <w:rStyle w:val="s0"/>
        </w:rPr>
        <w:t xml:space="preserve"> займов;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11) срок накопления - определенный в договоре о жилищных строительных сбережениях период времени, в течение которого вкладчиком жилищных строительных сбережений производится накопление необходимой суммы; </w:t>
      </w:r>
    </w:p>
    <w:p w:rsidR="00000000" w:rsidRDefault="003555E5">
      <w:pPr>
        <w:ind w:firstLine="400"/>
        <w:jc w:val="both"/>
      </w:pPr>
      <w:r>
        <w:rPr>
          <w:rStyle w:val="s0"/>
        </w:rPr>
        <w:t>12) сумма накопленных средств - фактическ</w:t>
      </w:r>
      <w:r>
        <w:rPr>
          <w:rStyle w:val="s0"/>
        </w:rPr>
        <w:t>и накопленная вкладчиком сумма денег, состоящая из вкладов, начисленного на них вознаграждения и премий государства по вкладам в жилищные строительные сбережения.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3.</w:t>
      </w:r>
      <w:r>
        <w:t xml:space="preserve"> Система жилищных строительных сбережений </w:t>
      </w:r>
    </w:p>
    <w:p w:rsidR="00000000" w:rsidRDefault="003555E5">
      <w:pPr>
        <w:ind w:firstLine="400"/>
        <w:jc w:val="both"/>
      </w:pPr>
      <w:r>
        <w:rPr>
          <w:rStyle w:val="s0"/>
        </w:rPr>
        <w:t>1. Субъектами системы жилищных строител</w:t>
      </w:r>
      <w:r>
        <w:rPr>
          <w:rStyle w:val="s0"/>
        </w:rPr>
        <w:t xml:space="preserve">ьных сбережений являются жилищные строительные сберегательные банки, вкладчики этих банков и государство, осуществляющее начисление и выплату премий по вкладам в жилищные строительные сбережения. </w:t>
      </w:r>
    </w:p>
    <w:p w:rsidR="00000000" w:rsidRDefault="003555E5">
      <w:pPr>
        <w:ind w:firstLine="400"/>
        <w:jc w:val="both"/>
      </w:pPr>
      <w:r>
        <w:rPr>
          <w:rStyle w:val="s0"/>
        </w:rPr>
        <w:t>2. Жилищные строительные сбережения могут осуществляться то</w:t>
      </w:r>
      <w:r>
        <w:rPr>
          <w:rStyle w:val="s0"/>
        </w:rPr>
        <w:t xml:space="preserve">лько через жилищные строительные сберегательные банки.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3. Вкладчик жилищных строительных сбережений вправе иметь только один счет по вкладам в жилищные строительные сбережения. </w:t>
      </w:r>
    </w:p>
    <w:p w:rsidR="00000000" w:rsidRDefault="003555E5">
      <w:pPr>
        <w:ind w:firstLine="400"/>
        <w:jc w:val="both"/>
      </w:pPr>
      <w:r>
        <w:t xml:space="preserve">4. Минимально необходимая сумма накопленных денег должна быть не менее 50 процентов от договорной суммы.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5. Ставки вознаграждения по вкладу в жилищные строительные сбережения и за пользование жилищным займом устанавливаются в момент заключения договора о </w:t>
      </w:r>
      <w:r>
        <w:rPr>
          <w:rStyle w:val="s0"/>
        </w:rPr>
        <w:t xml:space="preserve">жилищных строительных сбережениях и остаются постоянными в течение всего срока действия договора. </w:t>
      </w:r>
    </w:p>
    <w:p w:rsidR="00000000" w:rsidRDefault="003555E5">
      <w:pPr>
        <w:ind w:firstLine="400"/>
        <w:jc w:val="both"/>
      </w:pPr>
      <w:r>
        <w:rPr>
          <w:rStyle w:val="s0"/>
        </w:rPr>
        <w:t>Размер ставки вознаграждения по жилищному займу не может быть выше ставки вознаграждения по вкладам в жилищные строительные сбережения более чем на три проце</w:t>
      </w:r>
      <w:r>
        <w:rPr>
          <w:rStyle w:val="s0"/>
        </w:rPr>
        <w:t>нта годовых</w:t>
      </w:r>
      <w:r>
        <w:t xml:space="preserve">. </w:t>
      </w:r>
    </w:p>
    <w:p w:rsidR="00000000" w:rsidRDefault="003555E5">
      <w:pPr>
        <w:ind w:firstLine="400"/>
        <w:jc w:val="both"/>
      </w:pPr>
      <w:r>
        <w:rPr>
          <w:rStyle w:val="s0"/>
        </w:rPr>
        <w:t>6. Вознаграждение и премии государства по вкладу в жилищные строительные сбережения направляются на увеличение основной суммы вклада</w:t>
      </w:r>
      <w:r>
        <w:t xml:space="preserve">. </w:t>
      </w:r>
    </w:p>
    <w:p w:rsidR="00000000" w:rsidRDefault="003555E5">
      <w:pPr>
        <w:ind w:firstLine="400"/>
        <w:jc w:val="both"/>
      </w:pPr>
      <w:r>
        <w:rPr>
          <w:rStyle w:val="s0"/>
        </w:rPr>
        <w:t>7. Премии государства, поступившие на счет жилищного строительного сберегательного банка, зачисляются на сч</w:t>
      </w:r>
      <w:r>
        <w:rPr>
          <w:rStyle w:val="s0"/>
        </w:rPr>
        <w:t>ета вкладчиков жилищных строительных сбережений - граждан Республики</w:t>
      </w:r>
      <w:r>
        <w:t xml:space="preserve"> Казахстан. </w:t>
      </w:r>
    </w:p>
    <w:p w:rsidR="00000000" w:rsidRDefault="003555E5">
      <w:pPr>
        <w:ind w:firstLine="400"/>
        <w:jc w:val="both"/>
      </w:pPr>
      <w:r>
        <w:rPr>
          <w:rStyle w:val="s0"/>
        </w:rPr>
        <w:t>8. Жилищный заем (промежуточный жилищный заем) и сумма накопленных денег могут быть использованы вкладчиком только в целях проведения мероприятий по улучшению жилищных условий</w:t>
      </w:r>
      <w:r>
        <w:rPr>
          <w:rStyle w:val="s0"/>
        </w:rPr>
        <w:t xml:space="preserve"> на территории Республики Казахстан, под которыми понимаются: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1) приобретение жилища, в том числе путем его обмена с целью улучшения жилищных условий; </w:t>
      </w:r>
    </w:p>
    <w:p w:rsidR="00000000" w:rsidRDefault="003555E5">
      <w:pPr>
        <w:ind w:firstLine="400"/>
        <w:jc w:val="both"/>
      </w:pPr>
      <w:r>
        <w:rPr>
          <w:rStyle w:val="s0"/>
        </w:rPr>
        <w:t>2) строительство, ремонт и модернизация жилища (включая приобретение строительных материалов, земельног</w:t>
      </w:r>
      <w:r>
        <w:rPr>
          <w:rStyle w:val="s0"/>
        </w:rPr>
        <w:t xml:space="preserve">о участка, оплату подрядных работ). </w:t>
      </w:r>
    </w:p>
    <w:p w:rsidR="00000000" w:rsidRDefault="003555E5">
      <w:pPr>
        <w:ind w:firstLine="400"/>
        <w:jc w:val="both"/>
      </w:pPr>
      <w:r>
        <w:rPr>
          <w:rStyle w:val="s0"/>
        </w:rPr>
        <w:t>9. Вкладчик жилищных строительных сбережений имеет право на досрочное расторжение договора о жилищных строительных сбережениях и получение вклада с начисленным на него вознаграждением на условиях, устанавливаемых догово</w:t>
      </w:r>
      <w:r>
        <w:rPr>
          <w:rStyle w:val="s0"/>
        </w:rPr>
        <w:t>ром. В случае расторжения договора по основаниям незачисления на счет вкладчика жилищных строительных сбережений начисленной премии по вкладу банк обязан выплатить всю сумму накопленных денег.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jc w:val="center"/>
      </w:pPr>
      <w:r>
        <w:rPr>
          <w:rStyle w:val="s1"/>
        </w:rPr>
        <w:t xml:space="preserve">Глава 2. Правовое регулирование функционирования системы </w:t>
      </w:r>
    </w:p>
    <w:p w:rsidR="00000000" w:rsidRDefault="003555E5">
      <w:pPr>
        <w:jc w:val="center"/>
      </w:pPr>
      <w:r>
        <w:rPr>
          <w:rStyle w:val="s1"/>
        </w:rPr>
        <w:t>жил</w:t>
      </w:r>
      <w:r>
        <w:rPr>
          <w:rStyle w:val="s1"/>
        </w:rPr>
        <w:t>ищных строительных сбережений</w:t>
      </w:r>
    </w:p>
    <w:p w:rsidR="00000000" w:rsidRDefault="003555E5">
      <w:pPr>
        <w:jc w:val="center"/>
      </w:pPr>
      <w:r>
        <w:rPr>
          <w:rStyle w:val="s1"/>
        </w:rPr>
        <w:t> </w:t>
      </w:r>
    </w:p>
    <w:p w:rsidR="00000000" w:rsidRDefault="003555E5">
      <w:pPr>
        <w:ind w:firstLine="400"/>
        <w:jc w:val="both"/>
      </w:pPr>
      <w:r>
        <w:rPr>
          <w:rStyle w:val="s3"/>
        </w:rPr>
        <w:t xml:space="preserve">В статью 4 внесены изменения </w:t>
      </w:r>
      <w:hyperlink r:id="rId7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Правовой статус жилищного строительного сберегательного банка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1. Жилищный строительный сберегательный банк - это банк, имеющий лицензию </w:t>
      </w:r>
      <w:hyperlink r:id="rId9" w:anchor="sub_id=70000" w:history="1">
        <w:r>
          <w:rPr>
            <w:rStyle w:val="a3"/>
          </w:rPr>
          <w:t>уполно</w:t>
        </w:r>
        <w:r>
          <w:rPr>
            <w:rStyle w:val="a3"/>
          </w:rPr>
          <w:t>моченного государственного органа</w:t>
        </w:r>
      </w:hyperlink>
      <w:r>
        <w:rPr>
          <w:rStyle w:val="s0"/>
        </w:rPr>
        <w:t xml:space="preserve"> по регулированию и надзору финансового рынка и финансовых организаций на осуществление деятельности, предусмотренной статьей 5 настоящего Закона. </w:t>
      </w:r>
    </w:p>
    <w:p w:rsidR="00000000" w:rsidRDefault="003555E5">
      <w:pPr>
        <w:ind w:firstLine="400"/>
        <w:jc w:val="both"/>
      </w:pPr>
      <w:r>
        <w:rPr>
          <w:rStyle w:val="s0"/>
        </w:rPr>
        <w:t>Жилищный строительный сберегательный банк обязан участвовать в системе обяз</w:t>
      </w:r>
      <w:r>
        <w:rPr>
          <w:rStyle w:val="s0"/>
        </w:rPr>
        <w:t xml:space="preserve">ательного коллективного гарантирования (страхования) вкладов (депозитов) физических лиц в соответствии с </w:t>
      </w:r>
      <w:hyperlink r:id="rId10" w:anchor="sub_id=5200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государственного орган</w:t>
      </w:r>
      <w:r>
        <w:rPr>
          <w:rStyle w:val="s0"/>
        </w:rPr>
        <w:t xml:space="preserve">а по регулированию и надзору финансового рынка и финансовых организаций. </w:t>
      </w:r>
    </w:p>
    <w:p w:rsidR="00000000" w:rsidRDefault="003555E5">
      <w:pPr>
        <w:ind w:firstLine="400"/>
        <w:jc w:val="both"/>
      </w:pPr>
      <w:r>
        <w:rPr>
          <w:rStyle w:val="s0"/>
        </w:rPr>
        <w:t>2. Юридическое лицо, не имеющее официального статуса жилищного строительного сберегательного банка, не может именоваться "жилищным строительным сберегательным банком" или характеризо</w:t>
      </w:r>
      <w:r>
        <w:rPr>
          <w:rStyle w:val="s0"/>
        </w:rPr>
        <w:t xml:space="preserve">вать себя как лицо, занимающееся деятельностью согласно статье 5 настоящего Закона. </w:t>
      </w:r>
    </w:p>
    <w:p w:rsidR="00000000" w:rsidRDefault="003555E5">
      <w:pPr>
        <w:ind w:firstLine="400"/>
        <w:jc w:val="both"/>
      </w:pPr>
      <w:r>
        <w:rPr>
          <w:rStyle w:val="s0"/>
        </w:rPr>
        <w:t>3. Порядок создания, функционирования и прекращения деятельности жилищных строительных сберегательных банков регулируется законодательством Республики Казахстан.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5 внесены изменения </w:t>
      </w:r>
      <w:hyperlink r:id="rId11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5.</w:t>
      </w:r>
      <w:r>
        <w:t xml:space="preserve"> Предмет </w:t>
      </w:r>
      <w:r>
        <w:t xml:space="preserve">деятельности жилищных строительных сберегательных банков </w:t>
      </w:r>
    </w:p>
    <w:p w:rsidR="00000000" w:rsidRDefault="003555E5">
      <w:pPr>
        <w:ind w:firstLine="400"/>
        <w:jc w:val="both"/>
      </w:pPr>
      <w:r>
        <w:rPr>
          <w:rStyle w:val="s0"/>
        </w:rPr>
        <w:t>1. Основными видами деятельности жилищных строительных сберегательных банков в соответствии с лицензией уполномоченного государственного органа по регулированию и надзору финансового рынка и финансо</w:t>
      </w:r>
      <w:r>
        <w:rPr>
          <w:rStyle w:val="s0"/>
        </w:rPr>
        <w:t xml:space="preserve">вых организаций являются: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1) прием вкладов в жилищные строительные сбережения; </w:t>
      </w:r>
    </w:p>
    <w:p w:rsidR="00000000" w:rsidRDefault="003555E5">
      <w:pPr>
        <w:ind w:firstLine="400"/>
        <w:jc w:val="both"/>
      </w:pPr>
      <w:r>
        <w:rPr>
          <w:rStyle w:val="s0"/>
        </w:rPr>
        <w:t>2) предоставление вкладчикам жилищных строительных сбережений жилищных займов, в том числе промежуточных жилищных займов на проведение мероприятий по улучшению жилищных услови</w:t>
      </w:r>
      <w:r>
        <w:rPr>
          <w:rStyle w:val="s0"/>
        </w:rPr>
        <w:t xml:space="preserve">й. </w:t>
      </w:r>
    </w:p>
    <w:p w:rsidR="00000000" w:rsidRDefault="003555E5">
      <w:pPr>
        <w:ind w:firstLine="400"/>
        <w:jc w:val="both"/>
      </w:pPr>
      <w:r>
        <w:rPr>
          <w:rStyle w:val="s3"/>
        </w:rPr>
        <w:t xml:space="preserve">См. </w:t>
      </w:r>
      <w:hyperlink r:id="rId1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жилищных займов (промежуточных жилищных займов) жилищными строительными сберегательными банками.</w:t>
      </w:r>
      <w:r>
        <w:t xml:space="preserve"> </w:t>
      </w:r>
    </w:p>
    <w:p w:rsidR="00000000" w:rsidRDefault="003555E5">
      <w:pPr>
        <w:ind w:firstLine="400"/>
        <w:jc w:val="both"/>
      </w:pPr>
      <w:r>
        <w:rPr>
          <w:rStyle w:val="s0"/>
        </w:rPr>
        <w:t>2. Жилищный строительный сберегательный банк вп</w:t>
      </w:r>
      <w:r>
        <w:rPr>
          <w:rStyle w:val="s0"/>
        </w:rPr>
        <w:t>раве осуществлять другие банковские операции, непосредственно обеспечивающие функционирование системы жилищных строительных сбережений, в соответствии с лицензией уполномоченного государственного органа по регулированию и надзору финансового рынка и финанс</w:t>
      </w:r>
      <w:r>
        <w:rPr>
          <w:rStyle w:val="s0"/>
        </w:rPr>
        <w:t>овых организаций.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3"/>
        </w:rPr>
        <w:t xml:space="preserve">В статью 6 внесены изменения </w:t>
      </w:r>
      <w:hyperlink r:id="rId14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6.</w:t>
      </w:r>
      <w:r>
        <w:t xml:space="preserve"> Требования к содержанию договора о жилищных строительных сбережениях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1. Договор о жилищных строительных сбережениях должен содержать: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1) права и обязанности вкладчика и жилищного строительного сберегательного банка; </w:t>
      </w:r>
    </w:p>
    <w:p w:rsidR="00000000" w:rsidRDefault="003555E5">
      <w:pPr>
        <w:ind w:firstLine="400"/>
        <w:jc w:val="both"/>
      </w:pPr>
      <w:r>
        <w:rPr>
          <w:rStyle w:val="s0"/>
        </w:rPr>
        <w:t>2) договор</w:t>
      </w:r>
      <w:r>
        <w:rPr>
          <w:rStyle w:val="s0"/>
        </w:rPr>
        <w:t xml:space="preserve">ную сумму и срок выполнения обязательств как со стороны вкладчика жилищных строительных сбережений, так и со стороны жилищного строительного сберегательного банка;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3) график внесения вкладов в жилищные строительные сбережения; </w:t>
      </w:r>
    </w:p>
    <w:p w:rsidR="00000000" w:rsidRDefault="003555E5">
      <w:pPr>
        <w:ind w:firstLine="400"/>
        <w:jc w:val="both"/>
      </w:pPr>
      <w:r>
        <w:rPr>
          <w:rStyle w:val="s0"/>
        </w:rPr>
        <w:t>4) условия предоставления ж</w:t>
      </w:r>
      <w:r>
        <w:rPr>
          <w:rStyle w:val="s0"/>
        </w:rPr>
        <w:t xml:space="preserve">илищного займа;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5) ставки вознаграждения по вкладам в жилищные строительные сбережения и жилищному займу;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6) условия передачи в залог суммы накопленных денег и (или) жилищного займа;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7) условия изменения содержания договора, за исключением ставок вознаграждения по вкладу в жилищные строительные сбережения и за пользование жилищным займом;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8) условия и порядок расторжения договора; </w:t>
      </w:r>
    </w:p>
    <w:p w:rsidR="00000000" w:rsidRDefault="003555E5">
      <w:pPr>
        <w:ind w:firstLine="400"/>
        <w:jc w:val="both"/>
      </w:pPr>
      <w:r>
        <w:rPr>
          <w:rStyle w:val="s0"/>
        </w:rPr>
        <w:t>9) размер комиссионного сбора при заключении договора</w:t>
      </w:r>
      <w:r>
        <w:rPr>
          <w:rStyle w:val="s0"/>
        </w:rPr>
        <w:t xml:space="preserve">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10) порядок выдачи суммы накопленных денег в случае расторжения договора;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11) ответственность сторон договора в случае невыполнения ими своих обязательств; </w:t>
      </w:r>
    </w:p>
    <w:p w:rsidR="00000000" w:rsidRDefault="003555E5">
      <w:pPr>
        <w:ind w:firstLine="400"/>
        <w:jc w:val="both"/>
      </w:pPr>
      <w:r>
        <w:rPr>
          <w:rStyle w:val="s0"/>
        </w:rPr>
        <w:t>12) порядок и условия возврата денег вкладчика жилищных строительных сбережений в случае прекра</w:t>
      </w:r>
      <w:r>
        <w:rPr>
          <w:rStyle w:val="s0"/>
        </w:rPr>
        <w:t>щения деятельности жилищного строительного сберегательного банка, в том числе выплаты возмещения при принудительной ликвидации жилищного строительного сберегательного банка - участника обязательного коллективного гарантирования (страхования) вкладов (депоз</w:t>
      </w:r>
      <w:r>
        <w:rPr>
          <w:rStyle w:val="s0"/>
        </w:rPr>
        <w:t xml:space="preserve">итов) физических лиц.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Договор о жилищных строительных сбережениях может содержать и другие условия по согласованию сторон, в том числе по индексации вкладов в жилищные строительные сбережения и жилищных займов.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2. </w:t>
      </w:r>
      <w:hyperlink r:id="rId16" w:history="1">
        <w:r>
          <w:rPr>
            <w:rStyle w:val="a3"/>
          </w:rPr>
          <w:t>Типовая форма договора</w:t>
        </w:r>
      </w:hyperlink>
      <w:r>
        <w:rPr>
          <w:rStyle w:val="s0"/>
        </w:rPr>
        <w:t xml:space="preserve"> о жилищных строительных сбережениях утверждается Правительством Республики Казахстан по представлению уполномоченного государственного органа по регулированию и надзору финансового рынка и финансовых организац</w:t>
      </w:r>
      <w:r>
        <w:rPr>
          <w:rStyle w:val="s0"/>
        </w:rPr>
        <w:t>ий.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3"/>
        </w:rPr>
        <w:t xml:space="preserve">В статью 7 внесены изменения </w:t>
      </w:r>
      <w:hyperlink r:id="rId17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7.</w:t>
      </w:r>
      <w:r>
        <w:t xml:space="preserve"> Использование и размещение средств </w:t>
      </w:r>
    </w:p>
    <w:p w:rsidR="00000000" w:rsidRDefault="003555E5">
      <w:pPr>
        <w:ind w:firstLine="400"/>
        <w:jc w:val="both"/>
      </w:pPr>
      <w:r>
        <w:rPr>
          <w:rStyle w:val="s0"/>
        </w:rPr>
        <w:t>1. Вклады в жилищные строительные сбережения, начисленное на них вознаграждение, премии государства, деньги, внесенные вкладчиками жилищных строительных сбережений в счет погашения полученных жилищных займов (промеж</w:t>
      </w:r>
      <w:r>
        <w:rPr>
          <w:rStyle w:val="s0"/>
        </w:rPr>
        <w:t xml:space="preserve">уточных жилищных займов), и иные привлеченные деньги должны быть использованы жилищным строительным сберегательным банком только на выплату жилищных займов (промежуточных жилищных займов) и сумм накопленных денег. </w:t>
      </w:r>
    </w:p>
    <w:p w:rsidR="00000000" w:rsidRDefault="003555E5">
      <w:pPr>
        <w:ind w:firstLine="400"/>
        <w:jc w:val="both"/>
      </w:pPr>
      <w:r>
        <w:rPr>
          <w:rStyle w:val="s0"/>
        </w:rPr>
        <w:t>Жилищный заем также может быть использова</w:t>
      </w:r>
      <w:r>
        <w:rPr>
          <w:rStyle w:val="s0"/>
        </w:rPr>
        <w:t xml:space="preserve">н вкладчиком на погашение промежуточного жилищного займа, полученного им в данном банке, в соответствии с настоящим Законом. </w:t>
      </w:r>
    </w:p>
    <w:p w:rsidR="00000000" w:rsidRDefault="003555E5">
      <w:pPr>
        <w:ind w:firstLine="400"/>
        <w:jc w:val="both"/>
      </w:pPr>
      <w:r>
        <w:rPr>
          <w:rStyle w:val="s0"/>
        </w:rPr>
        <w:t>2. Временно свободные деньги жилищных строительных сберегательных банков могут быть также использованы для размещения в государств</w:t>
      </w:r>
      <w:r>
        <w:rPr>
          <w:rStyle w:val="s0"/>
        </w:rPr>
        <w:t xml:space="preserve">енные ценные бумаги и другие финансовые инструменты, </w:t>
      </w:r>
      <w:hyperlink r:id="rId19" w:history="1">
        <w:r>
          <w:rPr>
            <w:rStyle w:val="a3"/>
          </w:rPr>
          <w:t>перечень которых</w:t>
        </w:r>
      </w:hyperlink>
      <w:r>
        <w:rPr>
          <w:rStyle w:val="s0"/>
        </w:rPr>
        <w:t xml:space="preserve"> утверждается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3"/>
        </w:rPr>
        <w:t xml:space="preserve">В статью 8 внесены изменения </w:t>
      </w:r>
      <w:hyperlink r:id="rId2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8</w:t>
      </w:r>
      <w:r>
        <w:rPr>
          <w:rStyle w:val="s1"/>
        </w:rPr>
        <w:t>.</w:t>
      </w:r>
      <w:r>
        <w:t xml:space="preserve"> Распределение средств </w:t>
      </w:r>
    </w:p>
    <w:p w:rsidR="00000000" w:rsidRDefault="003555E5">
      <w:pPr>
        <w:ind w:firstLine="400"/>
        <w:jc w:val="both"/>
      </w:pPr>
      <w:r>
        <w:rPr>
          <w:rStyle w:val="s0"/>
        </w:rPr>
        <w:t>1. Привлеченные жилищными строительными сберегательными банками деньги в первую очередь направляются на выплату договорных сумм в соответствии с производимым жилищными строительными сберегательными банками распределением денег сред</w:t>
      </w:r>
      <w:r>
        <w:rPr>
          <w:rStyle w:val="s0"/>
        </w:rPr>
        <w:t xml:space="preserve">и вкладчиков жилищных строительных сбережений на основании заключенных договоров о жилищных строительных сбережениях. </w:t>
      </w:r>
    </w:p>
    <w:p w:rsidR="00000000" w:rsidRDefault="003555E5">
      <w:pPr>
        <w:ind w:firstLine="400"/>
        <w:jc w:val="both"/>
      </w:pPr>
      <w:bookmarkStart w:id="1" w:name="SUB80200"/>
      <w:bookmarkEnd w:id="1"/>
      <w:r>
        <w:rPr>
          <w:rStyle w:val="s0"/>
        </w:rPr>
        <w:t xml:space="preserve">2. Выплата вкладчику жилищных строительных сбережений договорной суммы производится при условии: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1) накопления определенной договором необходимой суммы;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2) истечения определенного договором срока накопления, но не ранее чем через три года после заключения договора о жилищных строительных сбережениях;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3) наступления очередности выплаты, определяемой </w:t>
      </w:r>
      <w:r>
        <w:rPr>
          <w:rStyle w:val="s0"/>
        </w:rPr>
        <w:t xml:space="preserve">на основе оценочного показателя, рассчитываемого жилищным строительным сберегательным банком с учетом выполнения вкладчиком своих обязательств по договору, срока накопления и суммы накопленных денег; </w:t>
      </w:r>
    </w:p>
    <w:p w:rsidR="00000000" w:rsidRDefault="003555E5">
      <w:pPr>
        <w:ind w:firstLine="400"/>
        <w:jc w:val="both"/>
      </w:pPr>
      <w:r>
        <w:rPr>
          <w:rStyle w:val="s0"/>
        </w:rPr>
        <w:t>4) предоставления вкладчиком необходимого обеспечения ж</w:t>
      </w:r>
      <w:r>
        <w:rPr>
          <w:rStyle w:val="s0"/>
        </w:rPr>
        <w:t xml:space="preserve">илищного займа. </w:t>
      </w:r>
    </w:p>
    <w:p w:rsidR="00000000" w:rsidRDefault="003555E5">
      <w:pPr>
        <w:ind w:firstLine="400"/>
        <w:jc w:val="both"/>
      </w:pPr>
      <w:bookmarkStart w:id="2" w:name="SUB80300"/>
      <w:bookmarkEnd w:id="2"/>
      <w:r>
        <w:rPr>
          <w:rStyle w:val="s0"/>
        </w:rPr>
        <w:t xml:space="preserve">3. </w:t>
      </w:r>
      <w:hyperlink r:id="rId22" w:history="1">
        <w:r>
          <w:rPr>
            <w:rStyle w:val="a3"/>
          </w:rPr>
          <w:t>Порядок определения оценочного показателя</w:t>
        </w:r>
      </w:hyperlink>
      <w:r>
        <w:rPr>
          <w:rStyle w:val="s0"/>
        </w:rPr>
        <w:t xml:space="preserve"> и </w:t>
      </w:r>
      <w:hyperlink r:id="rId23" w:history="1">
        <w:r>
          <w:rPr>
            <w:rStyle w:val="a3"/>
          </w:rPr>
          <w:t>выплаты премий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государством вкладчикам определяется уполномоченным государственным органом по регулированию и надзору финансового рынка и финансовых организаций и Министерством финансов Республики Казахстан.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4. Жилищные строительные сберегательные банки могут принимать </w:t>
      </w:r>
      <w:r>
        <w:rPr>
          <w:rStyle w:val="s0"/>
        </w:rPr>
        <w:t>на себя обязательства по выплате договорной суммы вкладчику жилищных строительных сбережений к определенной дате лишь при соблюдении всех условий выплаты договорной суммы, предусмотренной пунктом 2 настоящей</w:t>
      </w:r>
      <w:r>
        <w:t xml:space="preserve"> статьи.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5. При истечении срока накопления и не </w:t>
      </w:r>
      <w:r>
        <w:rPr>
          <w:rStyle w:val="s0"/>
        </w:rPr>
        <w:t>достижении вкладчиком жилищных строительных сбережений минимально необходимой суммы вклада он имеет право на получение вклада и начисленного вознаграждения. Вкладчик вправе продолжать накопления в жилищном строительном сберегательном банке, при этом на дан</w:t>
      </w:r>
      <w:r>
        <w:rPr>
          <w:rStyle w:val="s0"/>
        </w:rPr>
        <w:t xml:space="preserve">ные накопления начисление премии государства не осуществляется.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6. Вкладчик жилищных строительных сбережений имеет право на получение промежуточного жилищного займа при условии накопления им минимально необходимой суммы. </w:t>
      </w:r>
    </w:p>
    <w:p w:rsidR="00000000" w:rsidRDefault="003555E5">
      <w:pPr>
        <w:ind w:firstLine="400"/>
        <w:jc w:val="both"/>
      </w:pPr>
      <w:r>
        <w:rPr>
          <w:rStyle w:val="s0"/>
        </w:rPr>
        <w:t>Условия предоставления промежуточ</w:t>
      </w:r>
      <w:r>
        <w:rPr>
          <w:rStyle w:val="s0"/>
        </w:rPr>
        <w:t>ного жилищного займа регулируются договором займа, заключаемым между жилищным строительным сберегательным банком и вкладчиком жилищных строительных сбережений</w:t>
      </w:r>
      <w:r>
        <w:t xml:space="preserve">. </w:t>
      </w:r>
    </w:p>
    <w:p w:rsidR="00000000" w:rsidRDefault="003555E5">
      <w:pPr>
        <w:ind w:firstLine="400"/>
        <w:jc w:val="both"/>
      </w:pPr>
      <w:r>
        <w:rPr>
          <w:rStyle w:val="s0"/>
        </w:rPr>
        <w:t>7. Порядок предоставления жилищного займа (промежуточного жилищного займа) регулируется нормати</w:t>
      </w:r>
      <w:r>
        <w:rPr>
          <w:rStyle w:val="s0"/>
        </w:rPr>
        <w:t>вными правовыми актами уполномоченного государственного органа по регулированию и надзору финансового рынка и финансовых организаций.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9.</w:t>
      </w:r>
      <w:r>
        <w:t xml:space="preserve"> Обеспечение жилищного займа (промежуточного жилищного займа) </w:t>
      </w:r>
    </w:p>
    <w:p w:rsidR="00000000" w:rsidRDefault="003555E5">
      <w:pPr>
        <w:ind w:firstLine="400"/>
        <w:jc w:val="both"/>
      </w:pPr>
      <w:r>
        <w:rPr>
          <w:rStyle w:val="s0"/>
        </w:rPr>
        <w:t>Жилищный заем (промежуточный жилищный заем) долж</w:t>
      </w:r>
      <w:r>
        <w:rPr>
          <w:rStyle w:val="s0"/>
        </w:rPr>
        <w:t xml:space="preserve">ен быть обеспечен одним из следующих способов: залогом недвижимого имущества, в том числе приобретаемого жилья, гарантией, поручительством, договором страхования или другими способами обеспечения обязательства в соответствии с </w:t>
      </w:r>
      <w:hyperlink r:id="rId24" w:anchor="sub_id=29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jc w:val="center"/>
      </w:pPr>
      <w:r>
        <w:rPr>
          <w:rStyle w:val="s1"/>
        </w:rPr>
        <w:t xml:space="preserve">Глава 3. Государственная поддержка системы </w:t>
      </w:r>
    </w:p>
    <w:p w:rsidR="00000000" w:rsidRDefault="003555E5">
      <w:pPr>
        <w:jc w:val="center"/>
      </w:pPr>
      <w:r>
        <w:rPr>
          <w:rStyle w:val="s1"/>
        </w:rPr>
        <w:t>жилищных строительных сбережений</w:t>
      </w:r>
    </w:p>
    <w:p w:rsidR="00000000" w:rsidRDefault="003555E5">
      <w:pPr>
        <w:jc w:val="center"/>
      </w:pPr>
      <w:r>
        <w:rPr>
          <w:rStyle w:val="s1"/>
        </w:rPr>
        <w:t> 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10.</w:t>
      </w:r>
      <w:r>
        <w:t xml:space="preserve"> Условия выплаты премий по вкладам в жилищные строительные сбережения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1. Государство предоставляет гражданам Республики Казахстан вкладчикам жилищных строительных сберегательных банков премии по вкладам в жилищные строительные сбережения. </w:t>
      </w:r>
    </w:p>
    <w:p w:rsidR="00000000" w:rsidRDefault="003555E5">
      <w:pPr>
        <w:ind w:firstLine="400"/>
        <w:jc w:val="both"/>
      </w:pPr>
      <w:r>
        <w:rPr>
          <w:rStyle w:val="s0"/>
        </w:rPr>
        <w:t>2. Вклады граждан Республики Казахстан, не достигших 18 лет или внесенные на их имя д</w:t>
      </w:r>
      <w:r>
        <w:rPr>
          <w:rStyle w:val="s0"/>
        </w:rPr>
        <w:t>ругими лицами, также поощряются премией</w:t>
      </w:r>
      <w:r>
        <w:t xml:space="preserve">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3. Размер ежегодной премии по вкладам в жилищные строительные сбережения составляет 20 процентов от суммы поощряемого вклада. </w:t>
      </w:r>
    </w:p>
    <w:p w:rsidR="00000000" w:rsidRDefault="003555E5">
      <w:pPr>
        <w:ind w:firstLine="400"/>
        <w:jc w:val="both"/>
      </w:pPr>
      <w:r>
        <w:rPr>
          <w:rStyle w:val="s0"/>
        </w:rPr>
        <w:t>Поощряемый премией вклад включает в себя суммы вклада в жилищные строительные сбережени</w:t>
      </w:r>
      <w:r>
        <w:rPr>
          <w:rStyle w:val="s0"/>
        </w:rPr>
        <w:t xml:space="preserve">я и начисленное по нему вознаграждение, исчисляемые со дня открытия счета в жилищном строительном сберегательном банке.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4. Премия предоставляется ежегодно по итогам года.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Поощряемая премией сумма не может превышать 60 </w:t>
      </w:r>
      <w:hyperlink r:id="rId2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Если сумма вклада превышает 60 месячных расчетных показателей, то оставшаяся не поощренной сумма вклада должна быть учтена при начислении премии в следующем году. </w:t>
      </w:r>
    </w:p>
    <w:p w:rsidR="00000000" w:rsidRDefault="003555E5">
      <w:pPr>
        <w:ind w:firstLine="400"/>
        <w:jc w:val="both"/>
      </w:pPr>
      <w:r>
        <w:rPr>
          <w:rStyle w:val="s0"/>
        </w:rPr>
        <w:t>5. Деньги, необходимые для выпл</w:t>
      </w:r>
      <w:r>
        <w:rPr>
          <w:rStyle w:val="s0"/>
        </w:rPr>
        <w:t xml:space="preserve">аты премий по вкладам в жилищные строительные сбережения, а также срок их выплаты ежегодно предусматриваются в республиканском бюджете на соответствующий год. Порядок и условия перечисления премий по вкладам в жилищные строительные сбережения определяются </w:t>
      </w:r>
      <w:r>
        <w:rPr>
          <w:rStyle w:val="s0"/>
        </w:rPr>
        <w:t>в Соглашении, заключаемом между Министерством финансов Республики Казахстан и жилищным строительным сберегательным банком. Неисполнение Соглашения влечет за собой ответственность его сторон в соответствии с законодательством Республики Казахстан.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11.</w:t>
      </w:r>
      <w:r>
        <w:t xml:space="preserve"> Ограничения выплаты премии по вкладам в жилищные строительные сбережения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1. В случае, если вкладчиком жилищных строительных сбережений нарушены условия договора о жилищном строительном сбережении, премия подлежит возврату в республиканский бюджет в порядке, предусмотренном законодательством Республики Казахстан. </w:t>
      </w:r>
    </w:p>
    <w:p w:rsidR="00000000" w:rsidRDefault="003555E5">
      <w:pPr>
        <w:ind w:firstLine="400"/>
        <w:jc w:val="both"/>
      </w:pPr>
      <w:r>
        <w:rPr>
          <w:rStyle w:val="s0"/>
        </w:rPr>
        <w:t>2. Премия не п</w:t>
      </w:r>
      <w:r>
        <w:rPr>
          <w:rStyle w:val="s0"/>
        </w:rPr>
        <w:t xml:space="preserve">одлежит возврату в бюджет в случаях: </w:t>
      </w:r>
    </w:p>
    <w:p w:rsidR="00000000" w:rsidRDefault="003555E5">
      <w:pPr>
        <w:ind w:firstLine="400"/>
        <w:jc w:val="both"/>
      </w:pPr>
      <w:r>
        <w:rPr>
          <w:rStyle w:val="s0"/>
        </w:rPr>
        <w:t>1) уступки вкладчиком прав требования по договору о жилищных строительных сбережениях или залога им прав получения суммы накопленных средств и (или) жилищного займа (промежуточного жилищного займа) другому лицу при исп</w:t>
      </w:r>
      <w:r>
        <w:rPr>
          <w:rStyle w:val="s0"/>
        </w:rPr>
        <w:t xml:space="preserve">ользовании денег по договору на жилищные мероприятия;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2) смерти или полной утраты трудоспособности вкладчика жилищных строительных сбережений; </w:t>
      </w:r>
    </w:p>
    <w:p w:rsidR="00000000" w:rsidRDefault="003555E5">
      <w:pPr>
        <w:ind w:firstLine="400"/>
        <w:jc w:val="both"/>
      </w:pPr>
      <w:r>
        <w:rPr>
          <w:rStyle w:val="s0"/>
        </w:rPr>
        <w:t>3) когда вкладчик жилищных строительных сбережений после заключения договора о жилищном строительном сбережении</w:t>
      </w:r>
      <w:r>
        <w:rPr>
          <w:rStyle w:val="s0"/>
        </w:rPr>
        <w:t xml:space="preserve"> зарегистрирован в установленном законодательными актами порядке в качестве безработного и к моменту выплаты премии государства остается таковым в течение </w:t>
      </w:r>
      <w:r>
        <w:t xml:space="preserve">шести месяцев; </w:t>
      </w:r>
    </w:p>
    <w:p w:rsidR="00000000" w:rsidRDefault="003555E5">
      <w:pPr>
        <w:ind w:firstLine="400"/>
        <w:jc w:val="both"/>
      </w:pPr>
      <w:r>
        <w:rPr>
          <w:rStyle w:val="s0"/>
        </w:rPr>
        <w:t>4) в случаях, предусмотренных</w:t>
      </w:r>
      <w:r>
        <w:t xml:space="preserve"> </w:t>
      </w:r>
      <w:hyperlink w:anchor="sub120300" w:history="1">
        <w:r>
          <w:rPr>
            <w:rStyle w:val="a3"/>
          </w:rPr>
          <w:t>пунктом 3 статьи 12</w:t>
        </w:r>
      </w:hyperlink>
      <w:r>
        <w:t xml:space="preserve"> нас</w:t>
      </w:r>
      <w:r>
        <w:t xml:space="preserve">тоящего Закона. </w:t>
      </w:r>
    </w:p>
    <w:p w:rsidR="00000000" w:rsidRDefault="003555E5">
      <w:pPr>
        <w:ind w:firstLine="400"/>
        <w:jc w:val="both"/>
      </w:pPr>
      <w:r>
        <w:rPr>
          <w:rStyle w:val="s0"/>
        </w:rPr>
        <w:t>3. Премия, выплаченная вкладчику жилищных строительных сбережений с нарушением норм настоящего Закона и (или) договора о жилищных строительных сбережениях, подлежит возврату в республиканский бюджет в порядке, предусмотренном законодательс</w:t>
      </w:r>
      <w:r>
        <w:rPr>
          <w:rStyle w:val="s0"/>
        </w:rPr>
        <w:t>твом Республики Казахстан.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вкладчиков на получение суммы накопленных денег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1. В случае невыдачи жилищным строительным сберегательным банком жилищного займа при выполнении вкладчиком жилищных строительных сбережений требований </w:t>
      </w: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по договору о жилищных строительных сбережениях не были переданы (уступка требования) или заложены в пользу других лиц, банк несет ответственность в соответствии с законодате</w:t>
      </w:r>
      <w:r>
        <w:rPr>
          <w:rStyle w:val="s0"/>
        </w:rPr>
        <w:t xml:space="preserve">льными актами, а также обязан в бесспорном порядке по первому требованию вкладчика выплатить ему сумму накопленных денег.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2. Возврат суммы накопленных денег не лишает вкладчика жилищных строительных сбережений права на получение жилищного займа. </w:t>
      </w:r>
    </w:p>
    <w:p w:rsidR="00000000" w:rsidRDefault="003555E5">
      <w:pPr>
        <w:ind w:firstLine="400"/>
        <w:jc w:val="both"/>
      </w:pPr>
      <w:bookmarkStart w:id="3" w:name="SUB120300"/>
      <w:bookmarkEnd w:id="3"/>
      <w:r>
        <w:rPr>
          <w:rStyle w:val="s0"/>
        </w:rPr>
        <w:t xml:space="preserve">3. В случае отказа вкладчика жилищных строительных сбережений от получения жилищного займа, независимо от выполнения им требований </w:t>
      </w: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 xml:space="preserve"> настоящего Закона, он имеет право на получение премии после пяти лет накопле</w:t>
      </w:r>
      <w:r>
        <w:rPr>
          <w:rStyle w:val="s0"/>
        </w:rPr>
        <w:t>ния.</w:t>
      </w:r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p w:rsidR="00000000" w:rsidRDefault="003555E5">
      <w:pPr>
        <w:ind w:firstLine="400"/>
        <w:jc w:val="both"/>
      </w:pPr>
      <w:r>
        <w:rPr>
          <w:rStyle w:val="s1"/>
        </w:rPr>
        <w:t>Статья 13.</w:t>
      </w:r>
      <w:r>
        <w:t xml:space="preserve"> Введение в действие настоящего Закона </w:t>
      </w:r>
    </w:p>
    <w:p w:rsidR="00000000" w:rsidRDefault="003555E5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</w:t>
      </w:r>
      <w:hyperlink r:id="rId26" w:history="1">
        <w:r>
          <w:rPr>
            <w:rStyle w:val="a3"/>
          </w:rPr>
          <w:t>опубликования.</w:t>
        </w:r>
      </w:hyperlink>
    </w:p>
    <w:p w:rsidR="00000000" w:rsidRDefault="003555E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555E5">
            <w:pPr>
              <w:jc w:val="both"/>
            </w:pPr>
            <w:r>
              <w:rPr>
                <w:rStyle w:val="s0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3555E5">
            <w:pPr>
              <w:ind w:firstLine="400"/>
              <w:jc w:val="right"/>
            </w:pPr>
            <w:r>
              <w:rPr>
                <w:rStyle w:val="s0"/>
              </w:rPr>
              <w:t>Н. НАЗАРБАЕВ</w:t>
            </w:r>
          </w:p>
        </w:tc>
      </w:tr>
    </w:tbl>
    <w:p w:rsidR="00000000" w:rsidRDefault="003555E5"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55E5" w:rsidRDefault="003555E5" w:rsidP="003555E5">
      <w:r>
        <w:separator/>
      </w:r>
    </w:p>
  </w:endnote>
  <w:endnote w:type="continuationSeparator" w:id="0">
    <w:p w:rsidR="003555E5" w:rsidRDefault="003555E5" w:rsidP="003555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5E5" w:rsidRDefault="003555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5E5" w:rsidRDefault="003555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5E5" w:rsidRDefault="003555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55E5" w:rsidRDefault="003555E5" w:rsidP="003555E5">
      <w:r>
        <w:separator/>
      </w:r>
    </w:p>
  </w:footnote>
  <w:footnote w:type="continuationSeparator" w:id="0">
    <w:p w:rsidR="003555E5" w:rsidRDefault="003555E5" w:rsidP="003555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5E5" w:rsidRDefault="003555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5E5" w:rsidRDefault="003555E5" w:rsidP="003555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55E5" w:rsidRPr="003555E5" w:rsidRDefault="003555E5" w:rsidP="003555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декабря 2000 г. № 110-II О жилищных строительных сбережениях в Республике Казахстан (с изменениями, внесенными Законом РК от 10.07.03 г. № 483-II) Данная редакция действовала до внесения изменений от 14 апреля 2005 года Глава 1. Общие п... (редакция от 14.04.2005 г.) (редакция от 14.04.2005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5E5" w:rsidRDefault="003555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55E5"/>
    <w:rsid w:val="0035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55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55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55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55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55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55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55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55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7699" TargetMode="External"/><Relationship Id="rId18" Type="http://schemas.openxmlformats.org/officeDocument/2006/relationships/hyperlink" Target="http://online.zakon.kz/Document/?doc_id=3020900" TargetMode="External"/><Relationship Id="rId26" Type="http://schemas.openxmlformats.org/officeDocument/2006/relationships/hyperlink" Target="http://online.zakon.kz/Document/?doc_id=20209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2090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42176" TargetMode="External"/><Relationship Id="rId12" Type="http://schemas.openxmlformats.org/officeDocument/2006/relationships/hyperlink" Target="http://online.zakon.kz/Document/?doc_id=3020900" TargetMode="External"/><Relationship Id="rId17" Type="http://schemas.openxmlformats.org/officeDocument/2006/relationships/hyperlink" Target="http://online.zakon.kz/Document/?doc_id=1042176" TargetMode="External"/><Relationship Id="rId25" Type="http://schemas.openxmlformats.org/officeDocument/2006/relationships/hyperlink" Target="http://online.zakon.kz/Document/?doc_id=102667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4395" TargetMode="External"/><Relationship Id="rId20" Type="http://schemas.openxmlformats.org/officeDocument/2006/relationships/hyperlink" Target="http://online.zakon.kz/Document/?doc_id=104217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2176" TargetMode="External"/><Relationship Id="rId24" Type="http://schemas.openxmlformats.org/officeDocument/2006/relationships/hyperlink" Target="http://online.zakon.kz/Document/?doc_id=1006061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900" TargetMode="External"/><Relationship Id="rId23" Type="http://schemas.openxmlformats.org/officeDocument/2006/relationships/hyperlink" Target="http://online.zakon.kz/Document/?link_id=1000065636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1003931" TargetMode="External"/><Relationship Id="rId19" Type="http://schemas.openxmlformats.org/officeDocument/2006/relationships/hyperlink" Target="http://online.zakon.kz/Document/?doc_id=104434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1467" TargetMode="External"/><Relationship Id="rId14" Type="http://schemas.openxmlformats.org/officeDocument/2006/relationships/hyperlink" Target="http://online.zakon.kz/Document/?doc_id=1042176" TargetMode="External"/><Relationship Id="rId22" Type="http://schemas.openxmlformats.org/officeDocument/2006/relationships/hyperlink" Target="http://online.zakon.kz/Document/?doc_id=1044320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209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2203</Words>
  <Characters>17569</Characters>
  <Application>Microsoft Office Word</Application>
  <DocSecurity>0</DocSecurity>
  <Lines>146</Lines>
  <Paragraphs>39</Paragraphs>
  <ScaleCrop>false</ScaleCrop>
  <Company/>
  <LinksUpToDate>false</LinksUpToDate>
  <CharactersWithSpaces>19733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декабря 2000 г. № 110-II О жилищных строительных сбережениях в Республике Казахстан (с изменениями, внесенными Законом РК от 10.07.03 г. № 483-II) Данная редакция действовала до внесения изменений от 14 апреля 2005 года Глава 1. Общие п... (редакция от 14.04.2005 г.) (редакция от 14.04.2005 г.) (©Paragraph 2023)</dc:title>
  <dc:subject/>
  <dc:creator>Сергей М</dc:creator>
  <cp:keywords/>
  <dc:description/>
  <cp:lastModifiedBy>Сергей М</cp:lastModifiedBy>
  <cp:revision>2</cp:revision>
  <dcterms:created xsi:type="dcterms:W3CDTF">2023-10-13T02:23:00Z</dcterms:created>
  <dcterms:modified xsi:type="dcterms:W3CDTF">2023-10-13T02:23:00Z</dcterms:modified>
</cp:coreProperties>
</file>