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4B4F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министрлігінiң кейбір мәселелерi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29 сәуірдегі № 405 Қаулысы</w:t>
      </w:r>
    </w:p>
    <w:p w:rsidR="00000000" w:rsidRDefault="00F14B4F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F14B4F">
      <w:pPr>
        <w:pStyle w:val="pc"/>
      </w:pPr>
      <w:r>
        <w:t> </w:t>
      </w:r>
    </w:p>
    <w:p w:rsidR="00000000" w:rsidRDefault="00F14B4F">
      <w:pPr>
        <w:pStyle w:val="pj"/>
      </w:pPr>
      <w:r>
        <w:rPr>
          <w:rStyle w:val="s0"/>
        </w:rPr>
        <w:t xml:space="preserve">«Мемлекеттік кәсiпорын туралы» Қазақстан Республикасының 1995 жылғы 19 маусымдағы № 2335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F14B4F">
      <w:pPr>
        <w:pStyle w:val="pj"/>
      </w:pPr>
      <w:r>
        <w:rPr>
          <w:rStyle w:val="s0"/>
        </w:rPr>
        <w:t>1. Қазақстан Республикасы Білiм және ғылы</w:t>
      </w:r>
      <w:r>
        <w:rPr>
          <w:rStyle w:val="s0"/>
        </w:rPr>
        <w:t>м министрлігінiң республикалық мемлекеттік қазыналық кәсіпорындары (бұдан әрі - кәсiпорындар) құрылсын:</w:t>
      </w:r>
    </w:p>
    <w:p w:rsidR="00000000" w:rsidRDefault="00F14B4F">
      <w:pPr>
        <w:pStyle w:val="pj"/>
      </w:pPr>
      <w:r>
        <w:rPr>
          <w:rStyle w:val="s0"/>
        </w:rPr>
        <w:t>1) «Мектепке дейiнгi балалық шақ» республикалық орталығы»;</w:t>
      </w:r>
    </w:p>
    <w:p w:rsidR="00000000" w:rsidRDefault="00F14B4F">
      <w:pPr>
        <w:pStyle w:val="pj"/>
      </w:pPr>
      <w:r>
        <w:rPr>
          <w:rStyle w:val="s0"/>
        </w:rPr>
        <w:t>2) «Республикалық біліктiлiктi растау және беру орталығы»;</w:t>
      </w:r>
    </w:p>
    <w:p w:rsidR="00000000" w:rsidRDefault="00F14B4F">
      <w:pPr>
        <w:pStyle w:val="pj"/>
      </w:pPr>
      <w:r>
        <w:rPr>
          <w:rStyle w:val="s0"/>
        </w:rPr>
        <w:t>3) «Оқулық» республикалық ғылыми-п</w:t>
      </w:r>
      <w:r>
        <w:rPr>
          <w:rStyle w:val="s0"/>
        </w:rPr>
        <w:t>рактикалық орталығы»;</w:t>
      </w:r>
    </w:p>
    <w:p w:rsidR="00000000" w:rsidRDefault="00F14B4F">
      <w:pPr>
        <w:pStyle w:val="pj"/>
      </w:pPr>
      <w:r>
        <w:rPr>
          <w:rStyle w:val="s0"/>
        </w:rPr>
        <w:t>4) «Ұлттық аккредиттеу орталығы»;</w:t>
      </w:r>
    </w:p>
    <w:p w:rsidR="00000000" w:rsidRDefault="00F14B4F">
      <w:pPr>
        <w:pStyle w:val="pj"/>
      </w:pPr>
      <w:r>
        <w:rPr>
          <w:rStyle w:val="s0"/>
        </w:rPr>
        <w:t xml:space="preserve">5) </w:t>
      </w:r>
      <w:r>
        <w:rPr>
          <w:rStyle w:val="s1"/>
        </w:rPr>
        <w:t>ҚР</w:t>
      </w:r>
      <w:r>
        <w:rPr>
          <w:rStyle w:val="s1"/>
        </w:rPr>
        <w:t xml:space="preserve"> Үкіметінің 2014.29.12. № 1392 </w:t>
      </w:r>
      <w:hyperlink r:id="rId9" w:history="1">
        <w:r>
          <w:rPr>
            <w:rStyle w:val="a4"/>
            <w:b/>
            <w:bCs/>
          </w:rPr>
          <w:t>Қаулысымен</w:t>
        </w:r>
      </w:hyperlink>
      <w:r>
        <w:rPr>
          <w:rStyle w:val="s1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  <w:b/>
          <w:bCs/>
        </w:rPr>
        <w:t>(</w:t>
      </w:r>
      <w:hyperlink r:id="rId10" w:history="1">
        <w:r>
          <w:rPr>
            <w:rStyle w:val="a4"/>
            <w:b/>
            <w:bCs/>
            <w:i/>
            <w:iCs/>
          </w:rPr>
          <w:t>бұр.ред.қ</w:t>
        </w:r>
        <w:r>
          <w:rPr>
            <w:rStyle w:val="a4"/>
            <w:b/>
            <w:bCs/>
            <w:i/>
            <w:iCs/>
          </w:rPr>
          <w:t>ара</w:t>
        </w:r>
      </w:hyperlink>
      <w:r>
        <w:rPr>
          <w:rStyle w:val="s3"/>
          <w:b/>
          <w:bCs/>
        </w:rPr>
        <w:t>)</w:t>
      </w:r>
    </w:p>
    <w:p w:rsidR="00000000" w:rsidRDefault="00F14B4F">
      <w:pPr>
        <w:pStyle w:val="pj"/>
      </w:pPr>
      <w:r>
        <w:rPr>
          <w:rStyle w:val="s0"/>
        </w:rPr>
        <w:t>2. Кәсiпорындар қызметiнiң негiзгi мәнi білім беру саласындағы өндiрiстiк-шаруашылық қызметтi жүзеге асыру болып анықталсын.</w:t>
      </w:r>
    </w:p>
    <w:p w:rsidR="00000000" w:rsidRDefault="00F14B4F">
      <w:pPr>
        <w:pStyle w:val="pj"/>
      </w:pPr>
      <w:r>
        <w:rPr>
          <w:rStyle w:val="s0"/>
        </w:rPr>
        <w:t>3. Қазақстан Республикасы Білім және ғылым министрлігі кәсiпорындарды мемлекеттік басқару органы болып белгiленсiн.</w:t>
      </w:r>
    </w:p>
    <w:p w:rsidR="00000000" w:rsidRDefault="00F14B4F">
      <w:pPr>
        <w:pStyle w:val="pj"/>
      </w:pPr>
      <w:r>
        <w:rPr>
          <w:rStyle w:val="s0"/>
        </w:rPr>
        <w:t>4. Қазақст</w:t>
      </w:r>
      <w:r>
        <w:rPr>
          <w:rStyle w:val="s0"/>
        </w:rPr>
        <w:t>ан Республикасы Білім және ғылым министрлігі заңнамада белгiленген тәртiппен:</w:t>
      </w:r>
    </w:p>
    <w:p w:rsidR="00000000" w:rsidRDefault="00F14B4F">
      <w:pPr>
        <w:pStyle w:val="pj"/>
      </w:pPr>
      <w:r>
        <w:rPr>
          <w:rStyle w:val="s0"/>
        </w:rPr>
        <w:t>1) кәсіпорындардың жарғыларын Қазақстан Республикасы Қаржы министрлігінiң Мемлекеттік мүлік және жекешелендіру комитетiне бекiтуге енгiзсiн;</w:t>
      </w:r>
    </w:p>
    <w:p w:rsidR="00000000" w:rsidRDefault="00F14B4F">
      <w:pPr>
        <w:pStyle w:val="pj"/>
      </w:pPr>
      <w:r>
        <w:rPr>
          <w:rStyle w:val="s0"/>
        </w:rPr>
        <w:t>2) кәсiпорындардың әділет органдарынд</w:t>
      </w:r>
      <w:r>
        <w:rPr>
          <w:rStyle w:val="s0"/>
        </w:rPr>
        <w:t>а мемлекеттік тiркелуін қамтамасыз етсiн;</w:t>
      </w:r>
    </w:p>
    <w:p w:rsidR="00000000" w:rsidRDefault="00F14B4F">
      <w:pPr>
        <w:pStyle w:val="pj"/>
      </w:pPr>
      <w:r>
        <w:rPr>
          <w:rStyle w:val="s0"/>
        </w:rPr>
        <w:t>3) ocы қаулыдан туындайтын өзге де шараларды қабылдасын.</w:t>
      </w:r>
    </w:p>
    <w:p w:rsidR="00000000" w:rsidRDefault="00F14B4F">
      <w:pPr>
        <w:pStyle w:val="pj"/>
      </w:pPr>
      <w:r>
        <w:rPr>
          <w:rStyle w:val="s0"/>
        </w:rPr>
        <w:t>5. Қазақстан Республикасы Үкіметінiң кейбір шешiмдерiне мынадай толықтырулар енгізілсін:</w:t>
      </w:r>
    </w:p>
    <w:p w:rsidR="00000000" w:rsidRDefault="00F14B4F">
      <w:pPr>
        <w:pStyle w:val="pj"/>
      </w:pPr>
      <w:r>
        <w:rPr>
          <w:rStyle w:val="s0"/>
        </w:rPr>
        <w:t xml:space="preserve">1) ҚР Үкіметінің 2013.05.08. № 796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2" w:anchor="sub_id=5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F14B4F">
      <w:pPr>
        <w:pStyle w:val="pj"/>
      </w:pPr>
      <w:r>
        <w:rPr>
          <w:rStyle w:val="s0"/>
        </w:rPr>
        <w:t xml:space="preserve">2) «ҚР Үкіметінің 2022.19.08. № 581 </w:t>
      </w:r>
      <w:hyperlink r:id="rId13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4" w:anchor="sub_id=5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14B4F">
      <w:pPr>
        <w:pStyle w:val="pj"/>
      </w:pPr>
      <w:r>
        <w:rPr>
          <w:rStyle w:val="s0"/>
        </w:rPr>
        <w:t xml:space="preserve">6. Осы қаулы алғаш рет </w:t>
      </w:r>
      <w:hyperlink r:id="rId15" w:history="1">
        <w:r>
          <w:rPr>
            <w:rStyle w:val="a4"/>
          </w:rPr>
          <w:t>ресми жарияланғаннан</w:t>
        </w:r>
      </w:hyperlink>
      <w:r>
        <w:rPr>
          <w:rStyle w:val="s0"/>
        </w:rPr>
        <w:t xml:space="preserve"> кейiн он күнтiзбелiк күн өткен соң қолданысқа енгізіледі.</w:t>
      </w:r>
    </w:p>
    <w:p w:rsidR="00000000" w:rsidRDefault="00F14B4F">
      <w:pPr>
        <w:pStyle w:val="pj"/>
      </w:pPr>
      <w:r>
        <w:rPr>
          <w:rStyle w:val="s0"/>
        </w:rPr>
        <w:t> </w:t>
      </w:r>
    </w:p>
    <w:p w:rsidR="00000000" w:rsidRDefault="00F14B4F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4B4F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14B4F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14B4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14B4F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14B4F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4B4F" w:rsidRDefault="00F14B4F" w:rsidP="00F14B4F">
      <w:r>
        <w:separator/>
      </w:r>
    </w:p>
  </w:endnote>
  <w:endnote w:type="continuationSeparator" w:id="0">
    <w:p w:rsidR="00F14B4F" w:rsidRDefault="00F14B4F" w:rsidP="00F14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B4F" w:rsidRDefault="00F14B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B4F" w:rsidRDefault="00F14B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B4F" w:rsidRDefault="00F14B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4B4F" w:rsidRDefault="00F14B4F" w:rsidP="00F14B4F">
      <w:r>
        <w:separator/>
      </w:r>
    </w:p>
  </w:footnote>
  <w:footnote w:type="continuationSeparator" w:id="0">
    <w:p w:rsidR="00F14B4F" w:rsidRDefault="00F14B4F" w:rsidP="00F14B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B4F" w:rsidRDefault="00F14B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B4F" w:rsidRDefault="00F14B4F" w:rsidP="00F14B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4B4F" w:rsidRDefault="00F14B4F" w:rsidP="00F14B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кейбір мәселелері туралы» Қазақстан Республикасы Үкіметінің 2005 жылғы 29 сәуірдегі № 405 Қаулысы (2022.19.08. берілген өзгерістермен)</w:t>
    </w:r>
  </w:p>
  <w:p w:rsidR="00F14B4F" w:rsidRPr="00F14B4F" w:rsidRDefault="00F14B4F" w:rsidP="00F14B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29.04.2005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B4F" w:rsidRDefault="00F14B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4B4F"/>
    <w:rsid w:val="00F14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14B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4B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4B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4B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14B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4B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4B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4B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762" TargetMode="External"/><Relationship Id="rId13" Type="http://schemas.openxmlformats.org/officeDocument/2006/relationships/hyperlink" Target="http://online.zakon.kz/Document/?doc_id=3655733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10583" TargetMode="External"/><Relationship Id="rId12" Type="http://schemas.openxmlformats.org/officeDocument/2006/relationships/hyperlink" Target="http://online.zakon.kz/Document/?doc_id=3145465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4933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1058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64930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9295" TargetMode="External"/><Relationship Id="rId14" Type="http://schemas.openxmlformats.org/officeDocument/2006/relationships/hyperlink" Target="http://online.zakon.kz/Document/?doc_id=3164930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2204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министрлігінің кейбір мәселелері туралы» Қазақстан Республикасы Үкіметінің 2005 жылғы 29 сәуірдегі № 405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2024-02-23T10:52:00Z</dcterms:created>
  <dcterms:modified xsi:type="dcterms:W3CDTF">2024-02-23T10:52:00Z</dcterms:modified>
</cp:coreProperties>
</file>