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3553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Орталық сайлау комиссиясы туралы ережені бекіту туралы» Қазақстан Республикасы Президентінің 1996 жылғы 11 қарашадағы № 3205 Жарлығы (2023.23.01. берілген өзгерістер мен толықтыруларымен)</w:t>
      </w:r>
    </w:p>
    <w:p w:rsidR="00000000" w:rsidRDefault="00A03553">
      <w:pPr>
        <w:pStyle w:val="a3"/>
      </w:pPr>
      <w:r>
        <w:t> </w:t>
      </w:r>
    </w:p>
    <w:p w:rsidR="00000000" w:rsidRDefault="00A03553">
      <w:pPr>
        <w:pStyle w:val="pj"/>
      </w:pPr>
      <w:r>
        <w:rPr>
          <w:rStyle w:val="s0"/>
        </w:rPr>
        <w:t>Енгізілген өзгерістер:</w:t>
      </w:r>
    </w:p>
    <w:p w:rsidR="00000000" w:rsidRDefault="00A03553">
      <w:pPr>
        <w:pStyle w:val="pj"/>
      </w:pPr>
      <w:r>
        <w:rPr>
          <w:rStyle w:val="s0"/>
        </w:rPr>
        <w:t> </w:t>
      </w:r>
    </w:p>
    <w:p w:rsidR="00000000" w:rsidRDefault="00A035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2005.21.04. № 1556 </w:t>
      </w:r>
      <w:hyperlink r:id="rId7" w:history="1">
        <w:r>
          <w:rPr>
            <w:rStyle w:val="a4"/>
          </w:rPr>
          <w:t>Жарлығымен</w:t>
        </w:r>
      </w:hyperlink>
    </w:p>
    <w:p w:rsidR="00000000" w:rsidRDefault="00A035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2006.31.08. № 171 </w:t>
      </w:r>
      <w:hyperlink r:id="rId8" w:history="1">
        <w:r>
          <w:rPr>
            <w:rStyle w:val="a4"/>
          </w:rPr>
          <w:t>Жарлығымен</w:t>
        </w:r>
      </w:hyperlink>
    </w:p>
    <w:p w:rsidR="00000000" w:rsidRDefault="00A035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2007.13.11. № 43</w:t>
      </w:r>
      <w:r>
        <w:rPr>
          <w:rStyle w:val="s0"/>
        </w:rPr>
        <w:t xml:space="preserve">6 </w:t>
      </w:r>
      <w:hyperlink r:id="rId9" w:history="1">
        <w:r>
          <w:rPr>
            <w:rStyle w:val="a4"/>
          </w:rPr>
          <w:t>Жарлығымен</w:t>
        </w:r>
      </w:hyperlink>
    </w:p>
    <w:p w:rsidR="00000000" w:rsidRDefault="00A035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2010.13.01. № 916 </w:t>
      </w:r>
      <w:hyperlink r:id="rId10" w:history="1">
        <w:r>
          <w:rPr>
            <w:rStyle w:val="a4"/>
          </w:rPr>
          <w:t>Жарлығымен</w:t>
        </w:r>
      </w:hyperlink>
    </w:p>
    <w:p w:rsidR="00000000" w:rsidRDefault="00A035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2013.12.02. № 501 </w:t>
      </w:r>
      <w:hyperlink r:id="rId11" w:history="1">
        <w:r>
          <w:rPr>
            <w:rStyle w:val="a4"/>
          </w:rPr>
          <w:t>Жарлығымен</w:t>
        </w:r>
      </w:hyperlink>
    </w:p>
    <w:p w:rsidR="00000000" w:rsidRDefault="00A035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2015.29.01. № 995 </w:t>
      </w:r>
      <w:hyperlink r:id="rId12" w:history="1">
        <w:r>
          <w:rPr>
            <w:rStyle w:val="a4"/>
          </w:rPr>
          <w:t>Жарлығымен</w:t>
        </w:r>
      </w:hyperlink>
    </w:p>
    <w:p w:rsidR="00000000" w:rsidRDefault="00A035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2018.26.09. № 758 </w:t>
      </w:r>
      <w:hyperlink r:id="rId13" w:history="1">
        <w:r>
          <w:rPr>
            <w:rStyle w:val="a4"/>
          </w:rPr>
          <w:t>Ж</w:t>
        </w:r>
        <w:r>
          <w:rPr>
            <w:rStyle w:val="a4"/>
          </w:rPr>
          <w:t>арлығымен</w:t>
        </w:r>
      </w:hyperlink>
    </w:p>
    <w:p w:rsidR="00000000" w:rsidRDefault="00A035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2019.10.09. № 151 </w:t>
      </w:r>
      <w:hyperlink r:id="rId14" w:anchor="sub_id=200" w:history="1">
        <w:r>
          <w:rPr>
            <w:rStyle w:val="a4"/>
          </w:rPr>
          <w:t>Жарлығымен</w:t>
        </w:r>
      </w:hyperlink>
    </w:p>
    <w:p w:rsidR="00000000" w:rsidRDefault="00A035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2021.10.07. № 620 </w:t>
      </w:r>
      <w:hyperlink r:id="rId15" w:history="1">
        <w:r>
          <w:rPr>
            <w:rStyle w:val="a4"/>
          </w:rPr>
          <w:t>Жарлығымен</w:t>
        </w:r>
      </w:hyperlink>
    </w:p>
    <w:p w:rsidR="00000000" w:rsidRDefault="00A035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</w:t>
      </w:r>
      <w:r>
        <w:rPr>
          <w:rStyle w:val="s0"/>
        </w:rPr>
        <w:t xml:space="preserve">дентінің 2023.23.01. № 109 </w:t>
      </w:r>
      <w:hyperlink r:id="rId16" w:history="1">
        <w:r>
          <w:rPr>
            <w:rStyle w:val="a4"/>
          </w:rPr>
          <w:t>Жарлығымен</w:t>
        </w:r>
      </w:hyperlink>
    </w:p>
    <w:p w:rsidR="00000000" w:rsidRDefault="00A03553">
      <w:pPr>
        <w:pStyle w:val="pj"/>
      </w:pPr>
      <w:r>
        <w:t> </w:t>
      </w:r>
    </w:p>
    <w:p w:rsidR="00000000" w:rsidRDefault="00A03553">
      <w:pPr>
        <w:pStyle w:val="pj"/>
      </w:pPr>
      <w:r>
        <w:rPr>
          <w:rStyle w:val="s0"/>
        </w:rPr>
        <w:t>Бұрынғы редакциялар:</w:t>
      </w:r>
    </w:p>
    <w:p w:rsidR="00000000" w:rsidRDefault="00A03553">
      <w:pPr>
        <w:pStyle w:val="pj"/>
      </w:pPr>
      <w:r>
        <w:rPr>
          <w:rStyle w:val="s0"/>
        </w:rPr>
        <w:t> </w:t>
      </w:r>
    </w:p>
    <w:p w:rsidR="00000000" w:rsidRDefault="00A03553">
      <w:pPr>
        <w:pStyle w:val="pj"/>
      </w:pPr>
      <w:r>
        <w:rPr>
          <w:rStyle w:val="s0"/>
        </w:rPr>
        <w:t xml:space="preserve">2005 ж. 21 сәуірге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A03553">
      <w:pPr>
        <w:pStyle w:val="pj"/>
      </w:pPr>
      <w:r>
        <w:rPr>
          <w:rStyle w:val="s0"/>
        </w:rPr>
        <w:t>2007 ж. 13 қараша</w:t>
      </w:r>
      <w:r>
        <w:rPr>
          <w:rStyle w:val="s0"/>
        </w:rPr>
        <w:t>ға</w:t>
      </w:r>
      <w:r>
        <w:rPr>
          <w:rStyle w:val="s0"/>
        </w:rPr>
        <w:t xml:space="preserve">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A03553">
      <w:pPr>
        <w:pStyle w:val="pj"/>
      </w:pPr>
      <w:r>
        <w:rPr>
          <w:rStyle w:val="s0"/>
        </w:rPr>
        <w:t xml:space="preserve">2010 ж. 13 қаңтарға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A03553">
      <w:pPr>
        <w:pStyle w:val="pj"/>
      </w:pPr>
      <w:r>
        <w:rPr>
          <w:rStyle w:val="s0"/>
        </w:rPr>
        <w:t xml:space="preserve">2013 ж. 12 ақпанға дейін қолданылған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A03553">
      <w:pPr>
        <w:pStyle w:val="pj"/>
      </w:pPr>
      <w:r>
        <w:rPr>
          <w:rStyle w:val="s0"/>
        </w:rPr>
        <w:t xml:space="preserve">2015 ж. 29 қаңтарға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A03553">
      <w:pPr>
        <w:pStyle w:val="pj"/>
      </w:pPr>
      <w:r>
        <w:rPr>
          <w:rStyle w:val="s0"/>
        </w:rPr>
        <w:t xml:space="preserve">2018 ж. 26 қыркүйекке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A03553">
      <w:pPr>
        <w:pStyle w:val="pj"/>
      </w:pPr>
      <w:r>
        <w:rPr>
          <w:rStyle w:val="s0"/>
        </w:rPr>
        <w:t xml:space="preserve">2019 ж. 10 қыркүйекке дейін қолданылған </w:t>
      </w:r>
      <w:hyperlink r:id="rId23" w:history="1">
        <w:r>
          <w:rPr>
            <w:rStyle w:val="a4"/>
          </w:rPr>
          <w:t>редакция</w:t>
        </w:r>
      </w:hyperlink>
    </w:p>
    <w:p w:rsidR="00000000" w:rsidRDefault="00A03553">
      <w:pPr>
        <w:pStyle w:val="pj"/>
      </w:pPr>
      <w:r>
        <w:rPr>
          <w:rStyle w:val="s0"/>
        </w:rPr>
        <w:t xml:space="preserve">2021 ж. 10 шілдеге дейін қолданылған </w:t>
      </w:r>
      <w:hyperlink r:id="rId24" w:history="1">
        <w:r>
          <w:rPr>
            <w:rStyle w:val="a4"/>
          </w:rPr>
          <w:t>редакция</w:t>
        </w:r>
      </w:hyperlink>
    </w:p>
    <w:p w:rsidR="00000000" w:rsidRDefault="00A03553">
      <w:pPr>
        <w:pStyle w:val="pj"/>
      </w:pPr>
      <w:r>
        <w:rPr>
          <w:rStyle w:val="s0"/>
        </w:rPr>
        <w:t xml:space="preserve">2023 ж. 23 қаңтарға дейін қолданылған </w:t>
      </w:r>
      <w:hyperlink r:id="rId25" w:history="1">
        <w:r>
          <w:rPr>
            <w:rStyle w:val="a4"/>
          </w:rPr>
          <w:t>редакция</w:t>
        </w:r>
      </w:hyperlink>
    </w:p>
    <w:p w:rsidR="00000000" w:rsidRDefault="00A03553">
      <w:pPr>
        <w:pStyle w:val="pj"/>
      </w:pPr>
      <w:r>
        <w:t> </w:t>
      </w:r>
    </w:p>
    <w:p w:rsidR="00000000" w:rsidRDefault="00A03553">
      <w:pPr>
        <w:pStyle w:val="pj"/>
      </w:pPr>
      <w:r>
        <w:rPr>
          <w:rStyle w:val="s0"/>
        </w:rPr>
        <w:t> </w:t>
      </w:r>
    </w:p>
    <w:p w:rsidR="00000000" w:rsidRDefault="00A03553">
      <w:pPr>
        <w:pStyle w:val="pj"/>
      </w:pPr>
      <w:r>
        <w:rPr>
          <w:rStyle w:val="s0"/>
        </w:rPr>
        <w:t> </w:t>
      </w:r>
    </w:p>
    <w:p w:rsidR="00000000" w:rsidRDefault="00A03553">
      <w:pPr>
        <w:pStyle w:val="pj"/>
      </w:pPr>
      <w:r>
        <w:rPr>
          <w:rStyle w:val="s0"/>
        </w:rPr>
        <w:t> </w:t>
      </w:r>
    </w:p>
    <w:p w:rsidR="00000000" w:rsidRDefault="00A03553">
      <w:pPr>
        <w:pStyle w:val="pj"/>
      </w:pPr>
      <w:r>
        <w:rPr>
          <w:rStyle w:val="s0"/>
        </w:rP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3553" w:rsidRDefault="00A03553" w:rsidP="00A03553">
      <w:r>
        <w:separator/>
      </w:r>
    </w:p>
  </w:endnote>
  <w:endnote w:type="continuationSeparator" w:id="0">
    <w:p w:rsidR="00A03553" w:rsidRDefault="00A03553" w:rsidP="00A035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3553" w:rsidRDefault="00A0355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3553" w:rsidRDefault="00A0355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3553" w:rsidRDefault="00A0355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3553" w:rsidRDefault="00A03553" w:rsidP="00A03553">
      <w:r>
        <w:separator/>
      </w:r>
    </w:p>
  </w:footnote>
  <w:footnote w:type="continuationSeparator" w:id="0">
    <w:p w:rsidR="00A03553" w:rsidRDefault="00A03553" w:rsidP="00A035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3553" w:rsidRDefault="00A0355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3553" w:rsidRDefault="00A03553" w:rsidP="00A0355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3553" w:rsidRPr="00A03553" w:rsidRDefault="00A03553" w:rsidP="00A0355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Орталық сайлау комиссиясы туралы ережені бекіту туралы» Қазақстан Республикасы Президентінің 1996 жылғы 11 қарашадағы № 3205 Жарлығы (2023.23.01.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3553" w:rsidRDefault="00A0355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3553"/>
    <w:rsid w:val="00A035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0355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355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355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355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0355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355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355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355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4474887" TargetMode="External"/><Relationship Id="rId18" Type="http://schemas.openxmlformats.org/officeDocument/2006/relationships/hyperlink" Target="http://online.zakon.kz/Document/?doc_id=30148916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672209" TargetMode="External"/><Relationship Id="rId7" Type="http://schemas.openxmlformats.org/officeDocument/2006/relationships/hyperlink" Target="http://online.zakon.kz/Document/?doc_id=30010644" TargetMode="External"/><Relationship Id="rId12" Type="http://schemas.openxmlformats.org/officeDocument/2006/relationships/hyperlink" Target="http://online.zakon.kz/Document/?doc_id=31672202" TargetMode="External"/><Relationship Id="rId17" Type="http://schemas.openxmlformats.org/officeDocument/2006/relationships/hyperlink" Target="http://online.zakon.kz/Document/?doc_id=30010647" TargetMode="External"/><Relationship Id="rId25" Type="http://schemas.openxmlformats.org/officeDocument/2006/relationships/hyperlink" Target="http://online.zakon.kz/Document/?doc_id=32271547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725461" TargetMode="External"/><Relationship Id="rId20" Type="http://schemas.openxmlformats.org/officeDocument/2006/relationships/hyperlink" Target="http://online.zakon.kz/Document/?doc_id=31335118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35115" TargetMode="External"/><Relationship Id="rId24" Type="http://schemas.openxmlformats.org/officeDocument/2006/relationships/hyperlink" Target="http://online.zakon.kz/Document/?doc_id=37556868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928115" TargetMode="External"/><Relationship Id="rId23" Type="http://schemas.openxmlformats.org/officeDocument/2006/relationships/hyperlink" Target="http://online.zakon.kz/Document/?doc_id=39679192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0567443" TargetMode="External"/><Relationship Id="rId19" Type="http://schemas.openxmlformats.org/officeDocument/2006/relationships/hyperlink" Target="http://online.zakon.kz/Document/?doc_id=30567452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48711" TargetMode="External"/><Relationship Id="rId14" Type="http://schemas.openxmlformats.org/officeDocument/2006/relationships/hyperlink" Target="http://online.zakon.kz/Document/?doc_id=36210806" TargetMode="External"/><Relationship Id="rId22" Type="http://schemas.openxmlformats.org/officeDocument/2006/relationships/hyperlink" Target="http://online.zakon.kz/Document/?doc_id=32569405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Relationship Id="rId8" Type="http://schemas.openxmlformats.org/officeDocument/2006/relationships/hyperlink" Target="http://online.zakon.kz/Document/?doc_id=3006892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2262</Characters>
  <Application>Microsoft Office Word</Application>
  <DocSecurity>0</DocSecurity>
  <Lines>18</Lines>
  <Paragraphs>4</Paragraphs>
  <ScaleCrop>false</ScaleCrop>
  <Company/>
  <LinksUpToDate>false</LinksUpToDate>
  <CharactersWithSpaces>2409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Орталық сайлау комиссиясы туралы ережені бекіту туралы» Қазақстан Республикасы Президентінің 1996 жылғы 11 қарашадағы № 3205 Жарлығы (2023.23.01. берілген өзгерістер мен толықтыруларымен) (©Paragraph 2023)</dc:title>
  <dc:subject/>
  <dc:creator>Сергей М</dc:creator>
  <cp:keywords/>
  <dc:description/>
  <cp:lastModifiedBy>Сергей М</cp:lastModifiedBy>
  <cp:revision>2</cp:revision>
  <dcterms:created xsi:type="dcterms:W3CDTF">2023-12-03T13:53:00Z</dcterms:created>
  <dcterms:modified xsi:type="dcterms:W3CDTF">2023-12-03T13:53:00Z</dcterms:modified>
</cp:coreProperties>
</file>