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B18EB">
      <w:pPr>
        <w:ind w:firstLine="400"/>
        <w:jc w:val="both"/>
      </w:pPr>
      <w:bookmarkStart w:id="0" w:name="_GoBack"/>
      <w:bookmarkEnd w:id="0"/>
      <w:r>
        <w:rPr>
          <w:rStyle w:val="s0"/>
        </w:rPr>
        <w:t xml:space="preserve">Приказ Председателя Комитета по техническому регулированию и метрологии Министерства индустрии и торговли Республики Казахстан от 22 апреля 2005 года № 118 «Об утверждении Правил подготовки и аттестации экспертов-аудиторов по стандартизации, подтверждению </w:t>
      </w:r>
      <w:r>
        <w:rPr>
          <w:rStyle w:val="s0"/>
        </w:rPr>
        <w:t>соответствия и аккредитации»</w:t>
      </w:r>
    </w:p>
    <w:p w:rsidR="00000000" w:rsidRDefault="00EB18EB">
      <w:pPr>
        <w:ind w:firstLine="400"/>
        <w:jc w:val="both"/>
      </w:pPr>
      <w:r>
        <w:rPr>
          <w:rStyle w:val="s0"/>
        </w:rPr>
        <w:t> </w:t>
      </w:r>
    </w:p>
    <w:p w:rsidR="00000000" w:rsidRDefault="00EB18EB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27 апреля 2005 года под № 3597</w:t>
      </w:r>
    </w:p>
    <w:p w:rsidR="00000000" w:rsidRDefault="00EB18EB">
      <w:pPr>
        <w:ind w:firstLine="400"/>
        <w:jc w:val="both"/>
      </w:pPr>
      <w:r>
        <w:rPr>
          <w:rStyle w:val="s0"/>
        </w:rPr>
        <w:t> </w:t>
      </w:r>
    </w:p>
    <w:p w:rsidR="00000000" w:rsidRDefault="00EB18EB">
      <w:pPr>
        <w:ind w:firstLine="400"/>
        <w:jc w:val="both"/>
      </w:pPr>
      <w:r>
        <w:t>Опубликован: Бюллетень нормативных правовых актов РК, сентябрь 2005 г., № 18, ст. 147</w:t>
      </w:r>
    </w:p>
    <w:p w:rsidR="00000000" w:rsidRDefault="00EB18EB">
      <w:pPr>
        <w:ind w:firstLine="400"/>
        <w:jc w:val="both"/>
      </w:pPr>
      <w:r>
        <w:t> </w:t>
      </w:r>
    </w:p>
    <w:p w:rsidR="00000000" w:rsidRDefault="00EB18EB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Комитета по техническому регулированию и метрологии Министерства индустрии и торговли РК от 20 июля 2006 года № 305</w:t>
      </w:r>
    </w:p>
    <w:p w:rsidR="00000000" w:rsidRDefault="00EB18EB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B18EB" w:rsidRDefault="00EB18EB" w:rsidP="00EB18EB">
      <w:r>
        <w:separator/>
      </w:r>
    </w:p>
  </w:endnote>
  <w:endnote w:type="continuationSeparator" w:id="0">
    <w:p w:rsidR="00EB18EB" w:rsidRDefault="00EB18EB" w:rsidP="00EB18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18EB" w:rsidRDefault="00EB18E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18EB" w:rsidRDefault="00EB18E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18EB" w:rsidRDefault="00EB18E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B18EB" w:rsidRDefault="00EB18EB" w:rsidP="00EB18EB">
      <w:r>
        <w:separator/>
      </w:r>
    </w:p>
  </w:footnote>
  <w:footnote w:type="continuationSeparator" w:id="0">
    <w:p w:rsidR="00EB18EB" w:rsidRDefault="00EB18EB" w:rsidP="00EB18E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18EB" w:rsidRDefault="00EB18E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18EB" w:rsidRDefault="00EB18EB" w:rsidP="00EB18E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B18EB" w:rsidRPr="00EB18EB" w:rsidRDefault="00EB18EB" w:rsidP="00EB18E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ПРЕДСЕДАТЕЛЯ КОМИТЕТА ПО ТЕХНИЧЕСКОМУ РЕГУЛИРОВАНИЮ...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18EB" w:rsidRDefault="00EB18E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B18EB"/>
    <w:rsid w:val="00EB18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B18E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B18E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B18E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B18E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B18E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B18E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B18E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B18E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6653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89</Words>
  <Characters>656</Characters>
  <Application>Microsoft Office Word</Application>
  <DocSecurity>0</DocSecurity>
  <Lines>5</Lines>
  <Paragraphs>1</Paragraphs>
  <ScaleCrop>false</ScaleCrop>
  <Company>SPecialiST RePack</Company>
  <LinksUpToDate>false</LinksUpToDate>
  <CharactersWithSpaces>744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ПРЕДСЕДАТЕЛЯ КОМИТЕТА ПО ТЕХНИЧЕСКОМУ РЕГУЛИРОВАНИЮ...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2023-12-14T02:34:00Z</dcterms:created>
  <dcterms:modified xsi:type="dcterms:W3CDTF">2023-12-14T02:34:00Z</dcterms:modified>
</cp:coreProperties>
</file>