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1F5">
      <w:pPr>
        <w:pStyle w:val="pj"/>
      </w:pPr>
      <w:bookmarkStart w:id="0" w:name="_GoBack"/>
      <w:bookmarkEnd w:id="0"/>
      <w:r>
        <w:rPr>
          <w:rStyle w:val="s0"/>
          <w:b/>
          <w:bCs/>
        </w:rPr>
        <w:t>СТ РК ГОСТ Р 12.4.026-2002 «Цвета сигнальные, знаки безопасности и разметка сигнальная. Общие технические условия и порядок применения» (с изм. № 1)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rStyle w:val="s0"/>
        </w:rPr>
        <w:t xml:space="preserve">Действие </w:t>
      </w:r>
      <w:hyperlink r:id="rId7" w:history="1">
        <w:r>
          <w:rPr>
            <w:rStyle w:val="a4"/>
          </w:rPr>
          <w:t>возобновлено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 15 декабря 2023 г.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15 декабря 2023 года № 515-НҚ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rStyle w:val="s0"/>
        </w:rPr>
        <w:t xml:space="preserve">Срок </w:t>
      </w:r>
      <w:hyperlink r:id="rId9" w:history="1">
        <w:r>
          <w:rPr>
            <w:rStyle w:val="a4"/>
          </w:rPr>
          <w:t>действия был продлен</w:t>
        </w:r>
      </w:hyperlink>
      <w:r>
        <w:rPr>
          <w:rStyle w:val="s0"/>
        </w:rPr>
        <w:t xml:space="preserve"> до 1 января 2021 года приказом 27 мая 2016 года № 112-од</w:t>
      </w:r>
    </w:p>
    <w:p w:rsidR="00000000" w:rsidRDefault="007871F5">
      <w:pPr>
        <w:pStyle w:val="pj"/>
      </w:pPr>
      <w:r>
        <w:rPr>
          <w:rStyle w:val="s0"/>
        </w:rPr>
        <w:t> </w:t>
      </w:r>
    </w:p>
    <w:p w:rsidR="00000000" w:rsidRDefault="007871F5">
      <w:pPr>
        <w:pStyle w:val="pj"/>
      </w:pPr>
      <w:r>
        <w:rPr>
          <w:rStyle w:val="s0"/>
        </w:rPr>
        <w:t xml:space="preserve">Срок действия стандарта был продлен до 01.01.2016 г. (приказом Комитета по техническому регулированию и метрологии </w:t>
      </w:r>
      <w:r>
        <w:rPr>
          <w:rStyle w:val="s0"/>
        </w:rPr>
        <w:t>Министерства индустрии и новых технологий Республики Казахстан от 02.08.2010 г. № 341-од) (</w:t>
      </w:r>
      <w:hyperlink r:id="rId10" w:history="1">
        <w:r>
          <w:rPr>
            <w:rStyle w:val="a4"/>
          </w:rPr>
          <w:t>ИУС № 8, 2010 г.)</w:t>
        </w:r>
      </w:hyperlink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rStyle w:val="s0"/>
        </w:rPr>
        <w:t>Внесены изменения:</w:t>
      </w:r>
    </w:p>
    <w:p w:rsidR="00000000" w:rsidRDefault="007871F5">
      <w:pPr>
        <w:pStyle w:val="pj"/>
      </w:pPr>
      <w:r>
        <w:rPr>
          <w:rStyle w:val="s0"/>
        </w:rPr>
        <w:t> </w:t>
      </w:r>
    </w:p>
    <w:p w:rsidR="00000000" w:rsidRDefault="007871F5">
      <w:pPr>
        <w:pStyle w:val="pj"/>
      </w:pPr>
      <w:hyperlink r:id="rId11" w:history="1">
        <w:r>
          <w:rPr>
            <w:rStyle w:val="a4"/>
          </w:rPr>
          <w:t>Изменением № 1</w:t>
        </w:r>
      </w:hyperlink>
      <w:r>
        <w:rPr>
          <w:rStyle w:val="s0"/>
        </w:rPr>
        <w:t xml:space="preserve"> (утверждено и введено в действие 01-07-2020 г. </w:t>
      </w: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Республики Казахс</w:t>
      </w:r>
      <w:r>
        <w:rPr>
          <w:rStyle w:val="s0"/>
        </w:rPr>
        <w:t>тан от 2 июня 2020 года № 197-од)</w:t>
      </w:r>
    </w:p>
    <w:p w:rsidR="00000000" w:rsidRDefault="007871F5">
      <w:pPr>
        <w:pStyle w:val="pj"/>
      </w:pPr>
      <w:r>
        <w:rPr>
          <w:rStyle w:val="s0"/>
        </w:rPr>
        <w:t> </w:t>
      </w:r>
    </w:p>
    <w:p w:rsidR="00000000" w:rsidRDefault="007871F5">
      <w:pPr>
        <w:pStyle w:val="pj"/>
      </w:pPr>
      <w:r>
        <w:rPr>
          <w:rStyle w:val="s0"/>
        </w:rPr>
        <w:t>Предыдущие редакции:</w:t>
      </w:r>
    </w:p>
    <w:p w:rsidR="00000000" w:rsidRDefault="007871F5">
      <w:pPr>
        <w:pStyle w:val="pj"/>
      </w:pPr>
      <w:r>
        <w:rPr>
          <w:rStyle w:val="s0"/>
        </w:rPr>
        <w:t> </w:t>
      </w:r>
    </w:p>
    <w:p w:rsidR="00000000" w:rsidRDefault="007871F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02.06.20 г.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b/>
          <w:bCs/>
        </w:rPr>
        <w:t>Предисловие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b/>
          <w:bCs/>
        </w:rPr>
        <w:t>1 РАЗРАБОТАН</w:t>
      </w:r>
      <w:r>
        <w:t xml:space="preserve"> Республиканским Государственным казенным п</w:t>
      </w:r>
      <w:r>
        <w:t>редприятием «Специальный научно-исследовательский центр пожарной безопасности и гражданской обороны» Агентства Республики Казахстан по чрезвычайным ситуациям</w:t>
      </w:r>
    </w:p>
    <w:p w:rsidR="00000000" w:rsidRDefault="007871F5">
      <w:pPr>
        <w:pStyle w:val="pj"/>
      </w:pPr>
      <w:r>
        <w:rPr>
          <w:b/>
          <w:bCs/>
        </w:rPr>
        <w:t> </w:t>
      </w:r>
    </w:p>
    <w:p w:rsidR="00000000" w:rsidRDefault="007871F5">
      <w:pPr>
        <w:pStyle w:val="pj"/>
      </w:pPr>
      <w:r>
        <w:rPr>
          <w:b/>
          <w:bCs/>
        </w:rPr>
        <w:t xml:space="preserve">2 ВНЕСЕН </w:t>
      </w:r>
      <w:r>
        <w:t xml:space="preserve">Департаментом Государственной противопожарной службы Агентства Республики Казахстан по </w:t>
      </w:r>
      <w:r>
        <w:t>чрезвычайным ситуациям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b/>
          <w:bCs/>
        </w:rPr>
        <w:t>3 УТВЕРЖДЕН И ВВЕДЕН В ДЕЙСТВИЕ</w:t>
      </w:r>
      <w:r>
        <w:t xml:space="preserve"> приказом Комитета по стандартизации, метрологии и сертификации Министерства экономики и торговли Республики Казахстан от 23 мая 2002 г. № 181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b/>
          <w:bCs/>
        </w:rPr>
        <w:t>4</w:t>
      </w:r>
      <w:r>
        <w:t xml:space="preserve"> Настоящий стандарт представляет собой полный аутентич</w:t>
      </w:r>
      <w:r>
        <w:t>ный текст ГОСТ Р 12.4.026-2001 «Цвета сигнальные, знаки безопасности и разметка сигнальная. Назначение и правила применения. Общие технические требования и характеристики» с дополнительными требованиями, отражающими потребности экономики Республики Казахст</w:t>
      </w:r>
      <w:r>
        <w:t>ан, которые выделены в тексте курсивом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b/>
          <w:bCs/>
        </w:rPr>
        <w:t xml:space="preserve">5 ВВЕДЕН ВПЕРВЫЕ </w:t>
      </w:r>
    </w:p>
    <w:p w:rsidR="00000000" w:rsidRDefault="007871F5">
      <w:pPr>
        <w:pStyle w:val="pj"/>
      </w:pPr>
      <w:r>
        <w:t xml:space="preserve">ГОСТ Р. 12.4.026-2001 введен взамен </w:t>
      </w:r>
      <w:hyperlink r:id="rId14" w:history="1">
        <w:r>
          <w:rPr>
            <w:rStyle w:val="a4"/>
          </w:rPr>
          <w:t>ГОСТ 12.4.026-76*</w:t>
        </w:r>
      </w:hyperlink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rPr>
          <w:b/>
          <w:bCs/>
        </w:rPr>
        <w:t>6 ДАТА ВВЕДЕНИЯ</w:t>
      </w:r>
      <w:r>
        <w:t xml:space="preserve">                                                           20</w:t>
      </w:r>
      <w:r>
        <w:t>02.09.01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"/>
      </w:pPr>
      <w:r>
        <w:t>Настоящий стандарт не может быть полностью или частично воспроизведен, тиражирован и распространен в качестве официального издания без разрешения Комитета по стандартизации, метрологии и сертификации Министерства экономики и торговли Республики Казахстан.</w:t>
      </w:r>
    </w:p>
    <w:p w:rsidR="00000000" w:rsidRDefault="007871F5">
      <w:pPr>
        <w:pStyle w:val="pj"/>
      </w:pPr>
      <w:r>
        <w:t> </w:t>
      </w:r>
    </w:p>
    <w:p w:rsidR="00000000" w:rsidRDefault="007871F5">
      <w:pPr>
        <w:pStyle w:val="pji"/>
      </w:pPr>
      <w:r>
        <w:t> </w:t>
      </w:r>
    </w:p>
    <w:p w:rsidR="00000000" w:rsidRDefault="007871F5">
      <w:pPr>
        <w:pStyle w:val="pji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1F5" w:rsidRDefault="007871F5" w:rsidP="007871F5">
      <w:r>
        <w:separator/>
      </w:r>
    </w:p>
  </w:endnote>
  <w:endnote w:type="continuationSeparator" w:id="0">
    <w:p w:rsidR="007871F5" w:rsidRDefault="007871F5" w:rsidP="00787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1F5" w:rsidRDefault="00787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1F5" w:rsidRDefault="00787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1F5" w:rsidRDefault="00787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1F5" w:rsidRDefault="007871F5" w:rsidP="007871F5">
      <w:r>
        <w:separator/>
      </w:r>
    </w:p>
  </w:footnote>
  <w:footnote w:type="continuationSeparator" w:id="0">
    <w:p w:rsidR="007871F5" w:rsidRDefault="007871F5" w:rsidP="00787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1F5" w:rsidRDefault="00787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1F5" w:rsidRDefault="007871F5" w:rsidP="00787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1F5" w:rsidRPr="007871F5" w:rsidRDefault="007871F5" w:rsidP="00787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ГОСТ Р 12.4.026-2002 «Цвета сигнальные, знаки безопасности и разметка сигнальная. Общие технические условия и порядок применения» (с изм. №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1F5" w:rsidRDefault="00787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1F5"/>
    <w:rsid w:val="0078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7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7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7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7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7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7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7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7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13920" TargetMode="External"/><Relationship Id="rId13" Type="http://schemas.openxmlformats.org/officeDocument/2006/relationships/hyperlink" Target="http://online.zakon.kz/Document/?doc_id=366850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979532" TargetMode="External"/><Relationship Id="rId12" Type="http://schemas.openxmlformats.org/officeDocument/2006/relationships/hyperlink" Target="http://online.zakon.kz/Document/?doc_id=3421664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137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97599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82225" TargetMode="External"/><Relationship Id="rId14" Type="http://schemas.openxmlformats.org/officeDocument/2006/relationships/hyperlink" Target="http://online.zakon.kz/Document/?doc_id=3001347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2531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ГОСТ Р 12.4.026-2002 «Цвета сигнальные, знаки безопасности и разметка сигнальная. Общие технические условия и порядок применения» (с изм. № 1)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2023-12-30T00:52:00Z</dcterms:created>
  <dcterms:modified xsi:type="dcterms:W3CDTF">2023-12-30T00:52:00Z</dcterms:modified>
</cp:coreProperties>
</file>