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8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транспорта и коммуникаций Республики Казахстан от 22 июня 2005 года № 217-I «Об утверждении Правил захода судов в порт и выхода их из порта, плавания судов в пределах акватории порта и стоянки в порту, а также пользования перевозчиками</w:t>
      </w:r>
      <w:r>
        <w:rPr>
          <w:rStyle w:val="s0"/>
          <w:b/>
          <w:bCs/>
        </w:rPr>
        <w:t xml:space="preserve"> технологической связью» (утратил силу)</w:t>
      </w:r>
    </w:p>
    <w:p w:rsidR="00000000" w:rsidRDefault="00B56886">
      <w:pPr>
        <w:ind w:firstLine="400"/>
        <w:jc w:val="both"/>
      </w:pPr>
      <w:r>
        <w:rPr>
          <w:rStyle w:val="s0"/>
        </w:rPr>
        <w:t> </w:t>
      </w:r>
    </w:p>
    <w:p w:rsidR="00000000" w:rsidRDefault="00B5688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от 15 июля 2005 года № 3733</w:t>
      </w:r>
    </w:p>
    <w:p w:rsidR="00000000" w:rsidRDefault="00B56886">
      <w:pPr>
        <w:ind w:firstLine="400"/>
        <w:jc w:val="both"/>
      </w:pPr>
      <w:r>
        <w:rPr>
          <w:rStyle w:val="s0"/>
        </w:rPr>
        <w:t> </w:t>
      </w:r>
    </w:p>
    <w:p w:rsidR="00000000" w:rsidRDefault="00B56886">
      <w:pPr>
        <w:ind w:firstLine="400"/>
        <w:jc w:val="both"/>
      </w:pPr>
      <w:r>
        <w:t>Опубликован: «Юридическая газета» от 4 ноября 2005 г. № 204-205 (938-939)</w:t>
      </w:r>
    </w:p>
    <w:p w:rsidR="00000000" w:rsidRDefault="00B56886">
      <w:pPr>
        <w:ind w:firstLine="400"/>
        <w:jc w:val="both"/>
      </w:pPr>
      <w:r>
        <w:t> </w:t>
      </w:r>
    </w:p>
    <w:p w:rsidR="00000000" w:rsidRDefault="00B5688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6 августа 2011 года № 496 </w:t>
      </w:r>
    </w:p>
    <w:p w:rsidR="00000000" w:rsidRDefault="00B5688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886" w:rsidRDefault="00B56886" w:rsidP="00B56886">
      <w:r>
        <w:separator/>
      </w:r>
    </w:p>
  </w:endnote>
  <w:endnote w:type="continuationSeparator" w:id="0">
    <w:p w:rsidR="00B56886" w:rsidRDefault="00B56886" w:rsidP="00B56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886" w:rsidRDefault="00B568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886" w:rsidRDefault="00B568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886" w:rsidRDefault="00B568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886" w:rsidRDefault="00B56886" w:rsidP="00B56886">
      <w:r>
        <w:separator/>
      </w:r>
    </w:p>
  </w:footnote>
  <w:footnote w:type="continuationSeparator" w:id="0">
    <w:p w:rsidR="00B56886" w:rsidRDefault="00B56886" w:rsidP="00B568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886" w:rsidRDefault="00B568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886" w:rsidRDefault="00B56886" w:rsidP="00B568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886" w:rsidRPr="00B56886" w:rsidRDefault="00B56886" w:rsidP="00B568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ТК РК ОТ 22.06.2005 № 217-I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886" w:rsidRDefault="00B568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886"/>
    <w:rsid w:val="00B56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568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8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8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8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B568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8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8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8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62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593</Characters>
  <Application>Microsoft Office Word</Application>
  <DocSecurity>0</DocSecurity>
  <Lines>4</Lines>
  <Paragraphs>1</Paragraphs>
  <ScaleCrop>false</ScaleCrop>
  <Company>SPecialiST RePack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ТК РК ОТ 22.06.2005 № 217-I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2024-02-12T20:49:00Z</dcterms:created>
  <dcterms:modified xsi:type="dcterms:W3CDTF">2024-02-12T20:49:00Z</dcterms:modified>
</cp:coreProperties>
</file>