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60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23 июня 2005 года № 294 «Об утверждении Правил регистрации, расследования профессиональных заболеваний и отравлений, учета и ведения отчетности по ним»</w:t>
      </w:r>
    </w:p>
    <w:p w:rsidR="00000000" w:rsidRDefault="00DC1609">
      <w:pPr>
        <w:ind w:firstLine="400"/>
        <w:jc w:val="both"/>
      </w:pPr>
      <w:r>
        <w:rPr>
          <w:rStyle w:val="s0"/>
        </w:rPr>
        <w:t> </w:t>
      </w:r>
    </w:p>
    <w:p w:rsidR="00000000" w:rsidRDefault="00DC160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2005 года под № 3760</w:t>
      </w:r>
    </w:p>
    <w:p w:rsidR="00000000" w:rsidRDefault="00DC1609">
      <w:pPr>
        <w:ind w:firstLine="400"/>
        <w:jc w:val="both"/>
      </w:pPr>
      <w:r>
        <w:rPr>
          <w:rStyle w:val="s0"/>
        </w:rPr>
        <w:t> </w:t>
      </w:r>
    </w:p>
    <w:p w:rsidR="00000000" w:rsidRDefault="00DC1609">
      <w:pPr>
        <w:ind w:firstLine="400"/>
        <w:jc w:val="both"/>
      </w:pPr>
      <w:r>
        <w:rPr>
          <w:rStyle w:val="s0"/>
        </w:rPr>
        <w:t xml:space="preserve">Опубликован: «Юридическая газета» от 23 ноября 2005 г. № 217 (951); </w:t>
      </w:r>
      <w:r>
        <w:t>«Официальная газета» от 3 декабря 2005 г. № 50 (259)</w:t>
      </w:r>
    </w:p>
    <w:p w:rsidR="00000000" w:rsidRDefault="00DC1609">
      <w:pPr>
        <w:ind w:firstLine="400"/>
        <w:jc w:val="both"/>
      </w:pPr>
      <w:r>
        <w:t> </w:t>
      </w:r>
    </w:p>
    <w:p w:rsidR="00000000" w:rsidRDefault="00DC160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12 ноября 2009 года № 705</w:t>
      </w:r>
    </w:p>
    <w:p w:rsidR="00000000" w:rsidRDefault="00DC160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609" w:rsidRDefault="00DC1609" w:rsidP="00DC1609">
      <w:r>
        <w:separator/>
      </w:r>
    </w:p>
  </w:endnote>
  <w:endnote w:type="continuationSeparator" w:id="0">
    <w:p w:rsidR="00DC1609" w:rsidRDefault="00DC1609" w:rsidP="00DC1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609" w:rsidRDefault="00DC16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609" w:rsidRDefault="00DC16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609" w:rsidRDefault="00DC16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609" w:rsidRDefault="00DC1609" w:rsidP="00DC1609">
      <w:r>
        <w:separator/>
      </w:r>
    </w:p>
  </w:footnote>
  <w:footnote w:type="continuationSeparator" w:id="0">
    <w:p w:rsidR="00DC1609" w:rsidRDefault="00DC1609" w:rsidP="00DC1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609" w:rsidRDefault="00DC16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609" w:rsidRDefault="00DC1609" w:rsidP="00DC1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609" w:rsidRPr="00DC1609" w:rsidRDefault="00DC1609" w:rsidP="00DC1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23.06.2005 № 294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609" w:rsidRDefault="00DC16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609"/>
    <w:rsid w:val="00DC1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6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6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6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6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6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6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6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6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05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548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23.06.2005 № 294 (©Paragraph 2023)</dc:title>
  <dc:subject/>
  <dc:creator>Сергей М</dc:creator>
  <cp:keywords/>
  <dc:description/>
  <cp:lastModifiedBy>Сергей М</cp:lastModifiedBy>
  <cp:revision>2</cp:revision>
  <dcterms:created xsi:type="dcterms:W3CDTF">2023-10-07T11:38:00Z</dcterms:created>
  <dcterms:modified xsi:type="dcterms:W3CDTF">2023-10-07T11:38:00Z</dcterms:modified>
</cp:coreProperties>
</file>