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A0F28">
      <w:pPr>
        <w:jc w:val="center"/>
      </w:pPr>
      <w:bookmarkStart w:id="0" w:name="_GoBack"/>
      <w:bookmarkEnd w:id="0"/>
      <w:r>
        <w:rPr>
          <w:rStyle w:val="s1"/>
        </w:rPr>
        <w:t xml:space="preserve">«Түрiк Республикасындағы Қазақстан Республикасының төтенше </w:t>
      </w:r>
      <w:r>
        <w:br/>
      </w:r>
      <w:r>
        <w:rPr>
          <w:rStyle w:val="s1"/>
        </w:rPr>
        <w:t xml:space="preserve">және өкiлеттi елшiсiнiң лауазымдық жалақысына дербес үстеме белгiлеу туралы»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Министрлер Кабинетінің 1993 жылғы 20 шiлдедегi № 624 қаулысы</w:t>
      </w:r>
    </w:p>
    <w:p w:rsidR="00000000" w:rsidRDefault="003A0F28">
      <w:pPr>
        <w:jc w:val="center"/>
      </w:pPr>
      <w:r>
        <w:rPr>
          <w:rStyle w:val="s1"/>
        </w:rPr>
        <w:t> </w:t>
      </w:r>
    </w:p>
    <w:p w:rsidR="00000000" w:rsidRDefault="003A0F28">
      <w:pPr>
        <w:jc w:val="both"/>
      </w:pPr>
      <w:r>
        <w:rPr>
          <w:rStyle w:val="s3"/>
          <w:b w:val="0"/>
          <w:bCs w:val="0"/>
        </w:rPr>
        <w:t> ҚР Үкіметінің 2005.27.07. № 781</w:t>
      </w:r>
      <w:r>
        <w:rPr>
          <w:rStyle w:val="s3"/>
          <w:b w:val="0"/>
          <w:bCs w:val="0"/>
        </w:rPr>
        <w:t xml:space="preserve"> </w:t>
      </w:r>
      <w:hyperlink r:id="rId7" w:anchor="sub_id=3100" w:history="1">
        <w:r>
          <w:rPr>
            <w:rStyle w:val="a4"/>
          </w:rPr>
          <w:t>қаулысымен</w:t>
        </w:r>
      </w:hyperlink>
      <w:r>
        <w:rPr>
          <w:rStyle w:val="s3"/>
          <w:b w:val="0"/>
          <w:bCs w:val="0"/>
        </w:rPr>
        <w:t xml:space="preserve"> күші жойылды</w:t>
      </w:r>
    </w:p>
    <w:p w:rsidR="00000000" w:rsidRDefault="003A0F28">
      <w:pPr>
        <w:jc w:val="center"/>
      </w:pPr>
      <w:r>
        <w:rPr>
          <w:rStyle w:val="s1"/>
        </w:rPr>
        <w:t> </w:t>
      </w:r>
    </w:p>
    <w:p w:rsidR="00000000" w:rsidRDefault="003A0F28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Түрiк Республикасымен қатынастарының айрықша маңыздылығын ескерiп, Қазақстан Республикасының Министрлер Кабинетi қаулы ет</w:t>
      </w:r>
      <w:r>
        <w:rPr>
          <w:rStyle w:val="s0"/>
        </w:rPr>
        <w:t>едi:</w:t>
      </w:r>
    </w:p>
    <w:p w:rsidR="00000000" w:rsidRDefault="003A0F28">
      <w:pPr>
        <w:ind w:firstLine="400"/>
        <w:jc w:val="both"/>
      </w:pPr>
      <w:r>
        <w:rPr>
          <w:rStyle w:val="s0"/>
        </w:rPr>
        <w:t>1. Түрiк Республикасындағы Қазақстан Республикасының Төтенше және Өкiлеттi Елшiсiнiң шетел валютасымен (АҚШ доллары) алатын лауазымды жалақысына 1993 жылғы 1 шiлдеден бастап 20 процент мөлшерiнде дербес үстеме белгiленсiн.</w:t>
      </w:r>
    </w:p>
    <w:p w:rsidR="00000000" w:rsidRDefault="003A0F28">
      <w:pPr>
        <w:ind w:firstLine="400"/>
        <w:jc w:val="both"/>
      </w:pPr>
      <w:r>
        <w:rPr>
          <w:rStyle w:val="s0"/>
        </w:rPr>
        <w:t>2. Қазақстан Республикасының</w:t>
      </w:r>
      <w:r>
        <w:rPr>
          <w:rStyle w:val="s0"/>
        </w:rPr>
        <w:t xml:space="preserve"> Қаржы министрлігі Түрiк Республикасындағы Қазақстан Республикасы Елшiсiнiң лауазымдық жалақысына дербес үстеме белгiленуiне байланысты шетел валютасымен (АҚШ доллары) қосымша қаражат бөлiнуiн көздейтiн болсын.</w:t>
      </w:r>
    </w:p>
    <w:p w:rsidR="00000000" w:rsidRDefault="003A0F28">
      <w:pPr>
        <w:ind w:firstLine="400"/>
        <w:jc w:val="both"/>
      </w:pPr>
      <w:r>
        <w:rPr>
          <w:rStyle w:val="s0"/>
        </w:rPr>
        <w:t> </w:t>
      </w:r>
    </w:p>
    <w:p w:rsidR="00000000" w:rsidRDefault="003A0F28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p w:rsidR="00000000" w:rsidRDefault="003A0F28">
      <w:pPr>
        <w:ind w:firstLine="400"/>
        <w:jc w:val="both"/>
      </w:pPr>
      <w:r>
        <w:rPr>
          <w:rStyle w:val="s0"/>
          <w:b/>
          <w:bCs/>
        </w:rPr>
        <w:t>Премьер-министрi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A0F28" w:rsidRDefault="003A0F28" w:rsidP="003A0F28">
      <w:r>
        <w:separator/>
      </w:r>
    </w:p>
  </w:endnote>
  <w:endnote w:type="continuationSeparator" w:id="0">
    <w:p w:rsidR="003A0F28" w:rsidRDefault="003A0F28" w:rsidP="003A0F2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ourierK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0F28" w:rsidRDefault="003A0F2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0F28" w:rsidRDefault="003A0F2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0F28" w:rsidRDefault="003A0F2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A0F28" w:rsidRDefault="003A0F28" w:rsidP="003A0F28">
      <w:r>
        <w:separator/>
      </w:r>
    </w:p>
  </w:footnote>
  <w:footnote w:type="continuationSeparator" w:id="0">
    <w:p w:rsidR="003A0F28" w:rsidRDefault="003A0F28" w:rsidP="003A0F2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0F28" w:rsidRDefault="003A0F2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0F28" w:rsidRDefault="003A0F28" w:rsidP="003A0F2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A0F28" w:rsidRDefault="003A0F28" w:rsidP="003A0F2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«Түрік Республикасындағы Қазақстан Республикасының төтенше және өкілетті елшісінің лауазымдық жалақысына дербес үстеме белгілеу туралы» Қазақстан Республикасы Министрлер Кабинетінің 1993 жылғы 20 шілдедегі № 624 қаулысы (күші жойылды)</w:t>
    </w:r>
  </w:p>
  <w:p w:rsidR="003A0F28" w:rsidRPr="003A0F28" w:rsidRDefault="003A0F28" w:rsidP="003A0F2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11.08.2005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0F28" w:rsidRDefault="003A0F2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A0F28"/>
    <w:rsid w:val="003A0F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CourierK" w:hAnsi="CourierK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CourierK" w:hAnsi="CourierK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A0F2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A0F2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A0F2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A0F2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CourierK" w:hAnsi="CourierK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CourierK" w:hAnsi="CourierK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A0F2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A0F2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A0F2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A0F2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19869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102</Words>
  <Characters>922</Characters>
  <Application>Microsoft Office Word</Application>
  <DocSecurity>0</DocSecurity>
  <Lines>7</Lines>
  <Paragraphs>2</Paragraphs>
  <ScaleCrop>false</ScaleCrop>
  <Company>SPecialiST RePack</Company>
  <LinksUpToDate>false</LinksUpToDate>
  <CharactersWithSpaces>1022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«Түрік Республикасындағы Қазақстан Республикасының төтенше және өкілетті елшісінің лауазымдық жалақысына дербес үстеме белгілеу туралы» Қазақстан Республикасы Министрлер Кабинетінің 1993 жылғы 20 шілдедегі № 624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2024-02-19T17:17:00Z</dcterms:created>
  <dcterms:modified xsi:type="dcterms:W3CDTF">2024-02-19T17:17:00Z</dcterms:modified>
</cp:coreProperties>
</file>