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5BC1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Председателя Агентства Республики Казахстан по информатизации и связи от 23 августа 2004 года № 178-п «Об утверждении Перечня разрешенных к эксплуатации и ввозу из-за границы радиоэлектронных средств и высокочастотных устройств, на которые не т</w:t>
      </w:r>
      <w:r>
        <w:rPr>
          <w:rStyle w:val="s0"/>
        </w:rPr>
        <w:t>ребуется разрешение уполномоченного органа в области связи и его территориальных подразделений»</w:t>
      </w:r>
    </w:p>
    <w:p w:rsidR="00000000" w:rsidRDefault="00DF5BC1">
      <w:pPr>
        <w:ind w:firstLine="400"/>
        <w:jc w:val="both"/>
      </w:pPr>
      <w:r>
        <w:rPr>
          <w:rStyle w:val="s0"/>
        </w:rPr>
        <w:t> </w:t>
      </w:r>
    </w:p>
    <w:p w:rsidR="00000000" w:rsidRDefault="00DF5BC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Агентства РК по информатизации и связи от 13 июля 2009 года № 295</w:t>
      </w:r>
    </w:p>
    <w:p w:rsidR="00000000" w:rsidRDefault="00DF5BC1">
      <w:pPr>
        <w:ind w:firstLine="400"/>
        <w:jc w:val="both"/>
      </w:pPr>
      <w:r>
        <w:rPr>
          <w:rStyle w:val="s0"/>
        </w:rPr>
        <w:t> </w:t>
      </w:r>
    </w:p>
    <w:p w:rsidR="00000000" w:rsidRDefault="00DF5BC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F5BC1">
      <w:pPr>
        <w:ind w:firstLine="400"/>
        <w:jc w:val="both"/>
      </w:pPr>
      <w:r>
        <w:rPr>
          <w:rStyle w:val="s0"/>
        </w:rPr>
        <w:t> </w:t>
      </w:r>
    </w:p>
    <w:p w:rsidR="00000000" w:rsidRDefault="00DF5BC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информатизации и связи от 05.02.05 г. № 38-п</w:t>
      </w:r>
    </w:p>
    <w:p w:rsidR="00000000" w:rsidRDefault="00DF5BC1">
      <w:pPr>
        <w:ind w:firstLine="400"/>
        <w:jc w:val="both"/>
      </w:pPr>
      <w:r>
        <w:rPr>
          <w:rStyle w:val="s0"/>
        </w:rPr>
        <w:t> </w:t>
      </w:r>
    </w:p>
    <w:p w:rsidR="00000000" w:rsidRDefault="00DF5BC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F5BC1">
      <w:pPr>
        <w:ind w:firstLine="400"/>
        <w:jc w:val="both"/>
      </w:pPr>
      <w:r>
        <w:rPr>
          <w:rStyle w:val="s0"/>
        </w:rPr>
        <w:t> </w:t>
      </w:r>
    </w:p>
    <w:p w:rsidR="00000000" w:rsidRDefault="00DF5BC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05.02.05 г.</w:t>
      </w:r>
    </w:p>
    <w:p w:rsidR="00000000" w:rsidRDefault="00DF5B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BC1" w:rsidRDefault="00DF5BC1" w:rsidP="00DF5BC1">
      <w:r>
        <w:separator/>
      </w:r>
    </w:p>
  </w:endnote>
  <w:endnote w:type="continuationSeparator" w:id="0">
    <w:p w:rsidR="00DF5BC1" w:rsidRDefault="00DF5BC1" w:rsidP="00DF5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BC1" w:rsidRDefault="00DF5B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BC1" w:rsidRDefault="00DF5B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BC1" w:rsidRDefault="00DF5B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BC1" w:rsidRDefault="00DF5BC1" w:rsidP="00DF5BC1">
      <w:r>
        <w:separator/>
      </w:r>
    </w:p>
  </w:footnote>
  <w:footnote w:type="continuationSeparator" w:id="0">
    <w:p w:rsidR="00DF5BC1" w:rsidRDefault="00DF5BC1" w:rsidP="00DF5B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BC1" w:rsidRDefault="00DF5B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BC1" w:rsidRDefault="00DF5BC1" w:rsidP="00DF5B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5BC1" w:rsidRPr="00DF5BC1" w:rsidRDefault="00DF5BC1" w:rsidP="00DF5B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ПРЕДСЕДАТЕЛЯ АГЕНТСТВА РК ПО ИИС ОТ 23.08.04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BC1" w:rsidRDefault="00DF5B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5BC1"/>
    <w:rsid w:val="00DF5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5B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5B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5B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5B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5B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5B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5B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5B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2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7764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72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788</Characters>
  <Application>Microsoft Office Word</Application>
  <DocSecurity>0</DocSecurity>
  <Lines>6</Lines>
  <Paragraphs>1</Paragraphs>
  <ScaleCrop>false</ScaleCrop>
  <Company>SPecialiST RePack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ПРЕДСЕДАТЕЛЯ АГЕНТСТВА РК ПО ИИС ОТ 23.08.04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2024-05-01T22:26:00Z</dcterms:created>
  <dcterms:modified xsi:type="dcterms:W3CDTF">2024-05-01T22:26:00Z</dcterms:modified>
</cp:coreProperties>
</file>