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766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Центральной избирательной комиссии Республики Казахстан от 1 июля 2005 года № 7/12 «Об утверждении Правил изготовления бюллетеней для голосования по выборам Президента Республики Казахстан, депутатов Парламента и маслихатов Республики Казахст</w:t>
      </w:r>
      <w:r>
        <w:rPr>
          <w:rStyle w:val="s0"/>
        </w:rPr>
        <w:t>ан, членов иных органов местного самоуправления Республики Казахстан, а также определении степени их защищенности»</w:t>
      </w:r>
    </w:p>
    <w:p w:rsidR="00000000" w:rsidRDefault="003E7660">
      <w:pPr>
        <w:ind w:firstLine="400"/>
        <w:jc w:val="both"/>
      </w:pPr>
      <w:r>
        <w:rPr>
          <w:rStyle w:val="s0"/>
        </w:rPr>
        <w:t> </w:t>
      </w:r>
    </w:p>
    <w:p w:rsidR="00000000" w:rsidRDefault="003E766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E7660">
      <w:pPr>
        <w:ind w:firstLine="400"/>
        <w:jc w:val="both"/>
      </w:pPr>
      <w:r>
        <w:rPr>
          <w:rStyle w:val="s0"/>
        </w:rPr>
        <w:t> </w:t>
      </w:r>
    </w:p>
    <w:p w:rsidR="00000000" w:rsidRDefault="003E766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ЦИК РК от 27.06.07 г. № 90/179.</w:t>
      </w:r>
    </w:p>
    <w:p w:rsidR="00000000" w:rsidRDefault="003E7660">
      <w:pPr>
        <w:ind w:firstLine="400"/>
        <w:jc w:val="both"/>
      </w:pPr>
      <w:r>
        <w:rPr>
          <w:rStyle w:val="s0"/>
        </w:rPr>
        <w:t> </w:t>
      </w:r>
    </w:p>
    <w:p w:rsidR="00000000" w:rsidRDefault="003E76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E7660">
      <w:pPr>
        <w:ind w:firstLine="400"/>
        <w:jc w:val="both"/>
      </w:pPr>
      <w:r>
        <w:rPr>
          <w:rStyle w:val="s0"/>
        </w:rPr>
        <w:t> </w:t>
      </w:r>
    </w:p>
    <w:p w:rsidR="00000000" w:rsidRDefault="003E766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27.06.07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660" w:rsidRDefault="003E7660" w:rsidP="003E7660">
      <w:r>
        <w:separator/>
      </w:r>
    </w:p>
  </w:endnote>
  <w:endnote w:type="continuationSeparator" w:id="0">
    <w:p w:rsidR="003E7660" w:rsidRDefault="003E7660" w:rsidP="003E7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660" w:rsidRDefault="003E76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660" w:rsidRDefault="003E76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660" w:rsidRDefault="003E76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660" w:rsidRDefault="003E7660" w:rsidP="003E7660">
      <w:r>
        <w:separator/>
      </w:r>
    </w:p>
  </w:footnote>
  <w:footnote w:type="continuationSeparator" w:id="0">
    <w:p w:rsidR="003E7660" w:rsidRDefault="003E7660" w:rsidP="003E7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660" w:rsidRDefault="003E76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660" w:rsidRDefault="003E7660" w:rsidP="003E76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7660" w:rsidRPr="003E7660" w:rsidRDefault="003E7660" w:rsidP="003E76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ЦИК РК ОТ 01.07.2005 № 7/12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660" w:rsidRDefault="003E76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7660"/>
    <w:rsid w:val="003E7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76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76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76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76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76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76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76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76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02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593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ЦИК РК ОТ 01.07.2005 № 7/12 (©Paragraph 2023)</dc:title>
  <dc:subject/>
  <dc:creator>Сергей М</dc:creator>
  <cp:keywords/>
  <dc:description/>
  <cp:lastModifiedBy>Сергей М</cp:lastModifiedBy>
  <cp:revision>2</cp:revision>
  <dcterms:created xsi:type="dcterms:W3CDTF">2023-11-02T02:55:00Z</dcterms:created>
  <dcterms:modified xsi:type="dcterms:W3CDTF">2023-11-02T02:55:00Z</dcterms:modified>
</cp:coreProperties>
</file>