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57B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охраны окружающей среды Республики Казахстан от 9 ноября 2005 года № 304-п «Об утверждении правил работы квалификационной комиссии по аттестации экологических аудиторов и правил аттестации экологических аудиторов»</w:t>
      </w:r>
    </w:p>
    <w:p w:rsidR="00000000" w:rsidRDefault="0079457B">
      <w:pPr>
        <w:ind w:firstLine="400"/>
        <w:jc w:val="both"/>
      </w:pPr>
      <w:r>
        <w:rPr>
          <w:rStyle w:val="s0"/>
        </w:rPr>
        <w:t> </w:t>
      </w:r>
    </w:p>
    <w:p w:rsidR="00000000" w:rsidRDefault="0079457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ноября 2005 года под № 3933</w:t>
      </w:r>
    </w:p>
    <w:p w:rsidR="00000000" w:rsidRDefault="0079457B">
      <w:pPr>
        <w:ind w:firstLine="400"/>
        <w:jc w:val="both"/>
      </w:pPr>
      <w:r>
        <w:rPr>
          <w:rStyle w:val="s0"/>
        </w:rPr>
        <w:t> </w:t>
      </w:r>
    </w:p>
    <w:p w:rsidR="00000000" w:rsidRDefault="0079457B">
      <w:pPr>
        <w:ind w:firstLine="400"/>
        <w:jc w:val="both"/>
      </w:pPr>
      <w:r>
        <w:rPr>
          <w:rStyle w:val="s0"/>
        </w:rPr>
        <w:t xml:space="preserve">Опубликован: </w:t>
      </w:r>
      <w:r>
        <w:t>«Юридическая газета» от 14 декабря 2005 г. № 233-234 (967-968)</w:t>
      </w:r>
    </w:p>
    <w:p w:rsidR="00000000" w:rsidRDefault="0079457B">
      <w:pPr>
        <w:ind w:firstLine="400"/>
        <w:jc w:val="both"/>
      </w:pPr>
      <w:r>
        <w:t> </w:t>
      </w:r>
    </w:p>
    <w:p w:rsidR="00000000" w:rsidRDefault="0079457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2 апреля 2010 года № 81-п</w:t>
      </w:r>
    </w:p>
    <w:p w:rsidR="00000000" w:rsidRDefault="0079457B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57B" w:rsidRDefault="0079457B" w:rsidP="0079457B">
      <w:r>
        <w:separator/>
      </w:r>
    </w:p>
  </w:endnote>
  <w:endnote w:type="continuationSeparator" w:id="0">
    <w:p w:rsidR="0079457B" w:rsidRDefault="0079457B" w:rsidP="007945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7B" w:rsidRDefault="007945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7B" w:rsidRDefault="007945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7B" w:rsidRDefault="007945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57B" w:rsidRDefault="0079457B" w:rsidP="0079457B">
      <w:r>
        <w:separator/>
      </w:r>
    </w:p>
  </w:footnote>
  <w:footnote w:type="continuationSeparator" w:id="0">
    <w:p w:rsidR="0079457B" w:rsidRDefault="0079457B" w:rsidP="007945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7B" w:rsidRDefault="007945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7B" w:rsidRDefault="0079457B" w:rsidP="007945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457B" w:rsidRPr="0079457B" w:rsidRDefault="0079457B" w:rsidP="007945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ОХРАНЫ ОКРУЖАЮЩЕЙ СРЕДЫ РК ОТ 09.11.05 № 304-П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7B" w:rsidRDefault="007945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57B"/>
    <w:rsid w:val="00794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4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45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4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45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4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45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4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45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175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ОХРАНЫ ОКРУЖАЮЩЕЙ СРЕДЫ РК ОТ 09.11.05 № 304-П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2024-01-18T15:50:00Z</dcterms:created>
  <dcterms:modified xsi:type="dcterms:W3CDTF">2024-01-18T15:50:00Z</dcterms:modified>
</cp:coreProperties>
</file>