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776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13 декабря 2005 года № 1240 «О некоторых вопросах функционирования пунктов пропуска через Государственную границу Республики Казахстан» (с изменениями и дополнениями по состоянию на 29.05.2013 г.) (утрати</w:t>
      </w:r>
      <w:r>
        <w:rPr>
          <w:b/>
          <w:bCs/>
        </w:rPr>
        <w:t>ло силу)</w:t>
      </w:r>
    </w:p>
    <w:p w:rsidR="00000000" w:rsidRDefault="00555776">
      <w:pPr>
        <w:ind w:firstLine="400"/>
        <w:jc w:val="both"/>
      </w:pPr>
      <w:r>
        <w:t> </w:t>
      </w:r>
    </w:p>
    <w:p w:rsidR="00000000" w:rsidRDefault="00555776">
      <w:pPr>
        <w:ind w:firstLine="400"/>
        <w:jc w:val="both"/>
      </w:pPr>
      <w:r>
        <w:t>Внесены изменения:</w:t>
      </w:r>
    </w:p>
    <w:p w:rsidR="00000000" w:rsidRDefault="00555776">
      <w:pPr>
        <w:ind w:firstLine="400"/>
        <w:jc w:val="both"/>
      </w:pPr>
      <w:r>
        <w:t> </w:t>
      </w:r>
    </w:p>
    <w:p w:rsidR="00000000" w:rsidRDefault="00555776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17.08.06 г. № 774 (введено в действие с 1 октября 2006 г.);</w:t>
      </w:r>
    </w:p>
    <w:p w:rsidR="00000000" w:rsidRDefault="0055577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29.12.07 г. № 1373 (введено в действие с 1 января 2008 г.).</w:t>
      </w:r>
    </w:p>
    <w:p w:rsidR="00000000" w:rsidRDefault="0055577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</w:t>
      </w:r>
      <w:r>
        <w:rPr>
          <w:rStyle w:val="s0"/>
        </w:rPr>
        <w:t xml:space="preserve"> от 26.04.12 г. № 533;</w:t>
      </w:r>
    </w:p>
    <w:p w:rsidR="00000000" w:rsidRDefault="0055577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29.05.13 г. № 534 (введено в действие по истечении десяти календарных дней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55776">
      <w:pPr>
        <w:ind w:firstLine="400"/>
        <w:jc w:val="both"/>
      </w:pPr>
      <w:r>
        <w:t> </w:t>
      </w:r>
    </w:p>
    <w:p w:rsidR="00000000" w:rsidRDefault="00555776">
      <w:pPr>
        <w:ind w:firstLine="400"/>
        <w:jc w:val="both"/>
      </w:pPr>
      <w:r>
        <w:t>Предыдущие редакции:</w:t>
      </w:r>
    </w:p>
    <w:p w:rsidR="00000000" w:rsidRDefault="00555776">
      <w:pPr>
        <w:ind w:firstLine="400"/>
        <w:jc w:val="both"/>
      </w:pPr>
      <w:r>
        <w:t> </w:t>
      </w:r>
    </w:p>
    <w:p w:rsidR="00000000" w:rsidRDefault="0055577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26.04.12 г.</w:t>
      </w:r>
    </w:p>
    <w:p w:rsidR="00000000" w:rsidRDefault="0055577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29.05.13 г.</w:t>
      </w:r>
    </w:p>
    <w:p w:rsidR="00000000" w:rsidRDefault="00555776">
      <w:pPr>
        <w:ind w:firstLine="400"/>
        <w:jc w:val="both"/>
      </w:pPr>
      <w:r>
        <w:t> </w:t>
      </w:r>
    </w:p>
    <w:p w:rsidR="00000000" w:rsidRDefault="0055577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сентября 2013 года № 977</w:t>
      </w:r>
    </w:p>
    <w:p w:rsidR="00000000" w:rsidRDefault="0055577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776" w:rsidRDefault="00555776" w:rsidP="00555776">
      <w:r>
        <w:separator/>
      </w:r>
    </w:p>
  </w:endnote>
  <w:endnote w:type="continuationSeparator" w:id="0">
    <w:p w:rsidR="00555776" w:rsidRDefault="00555776" w:rsidP="00555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776" w:rsidRDefault="00555776" w:rsidP="00555776">
      <w:r>
        <w:separator/>
      </w:r>
    </w:p>
  </w:footnote>
  <w:footnote w:type="continuationSeparator" w:id="0">
    <w:p w:rsidR="00555776" w:rsidRDefault="00555776" w:rsidP="005557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 w:rsidP="005557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776" w:rsidRPr="00555776" w:rsidRDefault="00555776" w:rsidP="005557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13.12.2005 № 1240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776" w:rsidRDefault="005557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776"/>
    <w:rsid w:val="00555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7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7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7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7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57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57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57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57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3861" TargetMode="External"/><Relationship Id="rId13" Type="http://schemas.openxmlformats.org/officeDocument/2006/relationships/hyperlink" Target="http://online.zakon.kz/Document/?doc_id=3140122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66659" TargetMode="External"/><Relationship Id="rId12" Type="http://schemas.openxmlformats.org/officeDocument/2006/relationships/hyperlink" Target="http://online.zakon.kz/Document/?doc_id=3118379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83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0111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83761" TargetMode="External"/><Relationship Id="rId14" Type="http://schemas.openxmlformats.org/officeDocument/2006/relationships/hyperlink" Target="http://online.zakon.kz/Document/?doc_id=3144726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1352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13.12.2005 № 1240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2024-03-08T16:59:00Z</dcterms:created>
  <dcterms:modified xsi:type="dcterms:W3CDTF">2024-03-08T16:59:00Z</dcterms:modified>
</cp:coreProperties>
</file>