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5C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декабря 2005 года № 1251 «Об утверждении Перечней селитебных территорий и особо важных объектов государственной собственности, защищаемых государственной противопожарной службой от пожаров» (с изменени</w:t>
      </w:r>
      <w:r>
        <w:rPr>
          <w:rStyle w:val="s0"/>
          <w:b/>
          <w:bCs/>
        </w:rPr>
        <w:t>ями и дополнениями по состоянию на 28.03.2014 г.) (утратило силу)</w:t>
      </w:r>
    </w:p>
    <w:p w:rsidR="00000000" w:rsidRDefault="005735C6">
      <w:pPr>
        <w:ind w:firstLine="400"/>
        <w:jc w:val="both"/>
      </w:pPr>
      <w:r>
        <w:rPr>
          <w:rStyle w:val="s0"/>
        </w:rPr>
        <w:t> </w:t>
      </w:r>
    </w:p>
    <w:p w:rsidR="00000000" w:rsidRDefault="005735C6">
      <w:pPr>
        <w:ind w:firstLine="400"/>
        <w:jc w:val="both"/>
      </w:pPr>
      <w:r>
        <w:rPr>
          <w:rStyle w:val="s0"/>
        </w:rPr>
        <w:t xml:space="preserve">Опубликовано: </w:t>
      </w:r>
      <w:r>
        <w:t>САПП Республики Казахстан 2005 г., № 48, ст. 619</w:t>
      </w:r>
    </w:p>
    <w:p w:rsidR="00000000" w:rsidRDefault="005735C6">
      <w:r>
        <w:t> </w:t>
      </w:r>
    </w:p>
    <w:p w:rsidR="00000000" w:rsidRDefault="005735C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735C6">
      <w:pPr>
        <w:ind w:firstLine="400"/>
        <w:jc w:val="both"/>
      </w:pPr>
      <w:r>
        <w:rPr>
          <w:rStyle w:val="s0"/>
        </w:rPr>
        <w:t> </w:t>
      </w:r>
    </w:p>
    <w:p w:rsidR="00000000" w:rsidRDefault="005735C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13.11.08 г. № 1050;</w:t>
      </w:r>
    </w:p>
    <w:p w:rsidR="00000000" w:rsidRDefault="005735C6">
      <w:pPr>
        <w:ind w:firstLine="400"/>
        <w:jc w:val="both"/>
      </w:pPr>
      <w:hyperlink r:id="rId8" w:anchor="sub_id=3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18.11.08 г. № 1068;</w:t>
      </w:r>
    </w:p>
    <w:p w:rsidR="00000000" w:rsidRDefault="005735C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30.12.11 г. № 1697 (введено в действие с 1 января 2012 года);</w:t>
      </w:r>
    </w:p>
    <w:p w:rsidR="00000000" w:rsidRDefault="005735C6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16.03.12 г. № 338;</w:t>
      </w:r>
    </w:p>
    <w:p w:rsidR="00000000" w:rsidRDefault="005735C6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20.12.13 г. № 1365;</w:t>
      </w:r>
    </w:p>
    <w:p w:rsidR="00000000" w:rsidRDefault="005735C6">
      <w:pPr>
        <w:ind w:firstLine="400"/>
        <w:jc w:val="both"/>
      </w:pPr>
      <w:hyperlink r:id="rId1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28.03.14 г. № 274.</w:t>
      </w:r>
    </w:p>
    <w:p w:rsidR="00000000" w:rsidRDefault="005735C6">
      <w:pPr>
        <w:ind w:firstLine="400"/>
        <w:jc w:val="both"/>
      </w:pPr>
      <w:r>
        <w:rPr>
          <w:rStyle w:val="s0"/>
        </w:rPr>
        <w:t> </w:t>
      </w:r>
    </w:p>
    <w:p w:rsidR="00000000" w:rsidRDefault="005735C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9 октября 2014 года № 1078 </w:t>
      </w:r>
    </w:p>
    <w:p w:rsidR="00000000" w:rsidRDefault="005735C6">
      <w:pPr>
        <w:ind w:firstLine="400"/>
        <w:jc w:val="both"/>
      </w:pPr>
      <w:r>
        <w:rPr>
          <w:rStyle w:val="s0"/>
        </w:rPr>
        <w:t> </w:t>
      </w:r>
    </w:p>
    <w:p w:rsidR="00000000" w:rsidRDefault="005735C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735C6">
      <w:pPr>
        <w:ind w:firstLine="400"/>
        <w:jc w:val="both"/>
      </w:pPr>
      <w:r>
        <w:t> </w:t>
      </w:r>
    </w:p>
    <w:p w:rsidR="00000000" w:rsidRDefault="005735C6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13.11.08 г.</w:t>
      </w:r>
    </w:p>
    <w:p w:rsidR="00000000" w:rsidRDefault="005735C6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18.11.08 г.</w:t>
      </w:r>
    </w:p>
    <w:p w:rsidR="00000000" w:rsidRDefault="005735C6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</w:t>
      </w:r>
      <w:r>
        <w:t>0.12.11 г.</w:t>
      </w:r>
    </w:p>
    <w:p w:rsidR="00000000" w:rsidRDefault="005735C6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16.03.12 г.</w:t>
      </w:r>
    </w:p>
    <w:p w:rsidR="00000000" w:rsidRDefault="005735C6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20.12</w:t>
      </w:r>
      <w:r>
        <w:t>.13 г.</w:t>
      </w:r>
    </w:p>
    <w:p w:rsidR="00000000" w:rsidRDefault="005735C6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28.03.14 г.</w:t>
      </w:r>
    </w:p>
    <w:p w:rsidR="00000000" w:rsidRDefault="005735C6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5C6" w:rsidRDefault="005735C6" w:rsidP="005735C6">
      <w:r>
        <w:separator/>
      </w:r>
    </w:p>
  </w:endnote>
  <w:endnote w:type="continuationSeparator" w:id="0">
    <w:p w:rsidR="005735C6" w:rsidRDefault="005735C6" w:rsidP="00573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C6" w:rsidRDefault="005735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C6" w:rsidRDefault="005735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C6" w:rsidRDefault="005735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5C6" w:rsidRDefault="005735C6" w:rsidP="005735C6">
      <w:r>
        <w:separator/>
      </w:r>
    </w:p>
  </w:footnote>
  <w:footnote w:type="continuationSeparator" w:id="0">
    <w:p w:rsidR="005735C6" w:rsidRDefault="005735C6" w:rsidP="005735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C6" w:rsidRDefault="005735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C6" w:rsidRDefault="005735C6" w:rsidP="005735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5C6" w:rsidRPr="005735C6" w:rsidRDefault="005735C6" w:rsidP="005735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15.12.05 № 1251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C6" w:rsidRDefault="005735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5C6"/>
    <w:rsid w:val="00573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35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35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35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35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35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35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35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35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0803" TargetMode="External"/><Relationship Id="rId13" Type="http://schemas.openxmlformats.org/officeDocument/2006/relationships/hyperlink" Target="http://online.zakon.kz/Document/?doc_id=31617724" TargetMode="External"/><Relationship Id="rId18" Type="http://schemas.openxmlformats.org/officeDocument/2006/relationships/hyperlink" Target="http://online.zakon.kz/Document/?doc_id=3148631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359557" TargetMode="External"/><Relationship Id="rId12" Type="http://schemas.openxmlformats.org/officeDocument/2006/relationships/hyperlink" Target="http://online.zakon.kz/Document/?doc_id=31533119" TargetMode="External"/><Relationship Id="rId17" Type="http://schemas.openxmlformats.org/officeDocument/2006/relationships/hyperlink" Target="http://online.zakon.kz/Document/?doc_id=3114419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728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8628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164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144152" TargetMode="External"/><Relationship Id="rId19" Type="http://schemas.openxmlformats.org/officeDocument/2006/relationships/hyperlink" Target="http://online.zakon.kz/Document/?doc_id=315331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7050" TargetMode="External"/><Relationship Id="rId14" Type="http://schemas.openxmlformats.org/officeDocument/2006/relationships/hyperlink" Target="http://online.zakon.kz/Document/?doc_id=3035977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1989</Characters>
  <Application>Microsoft Office Word</Application>
  <DocSecurity>0</DocSecurity>
  <Lines>16</Lines>
  <Paragraphs>4</Paragraphs>
  <ScaleCrop>false</ScaleCrop>
  <Company/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2025-02-24T00:21:00Z</dcterms:created>
  <dcterms:modified xsi:type="dcterms:W3CDTF">2025-02-24T00:21:00Z</dcterms:modified>
</cp:coreProperties>
</file>