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6DBA">
      <w:pPr>
        <w:ind w:firstLine="400"/>
        <w:jc w:val="both"/>
      </w:pPr>
      <w:bookmarkStart w:id="0" w:name="_GoBack"/>
      <w:bookmarkEnd w:id="0"/>
      <w:r>
        <w:rPr>
          <w:rStyle w:val="s0"/>
        </w:rPr>
        <w:t>«Шитті мақтаны талшықты мақтаға бастапқы қайта өңдеу жөніндегі қызметті жүзеге асыратын заңды тұлғаларға қойылатын біліктілік талаптарын бекіту туралы» Қазақстан Республикасы Үкіметінің 2005 жылғы 22 желтоқсандағы № 1270 Қаулысы</w:t>
      </w:r>
    </w:p>
    <w:p w:rsidR="00000000" w:rsidRDefault="00A46DBA">
      <w:pPr>
        <w:ind w:firstLine="400"/>
        <w:jc w:val="both"/>
      </w:pPr>
      <w:r>
        <w:rPr>
          <w:rStyle w:val="s0"/>
        </w:rPr>
        <w:t> </w:t>
      </w:r>
    </w:p>
    <w:p w:rsidR="00000000" w:rsidRDefault="00A46DBA">
      <w:pPr>
        <w:ind w:firstLine="400"/>
        <w:jc w:val="both"/>
      </w:pPr>
      <w:r>
        <w:rPr>
          <w:rStyle w:val="s0"/>
        </w:rPr>
        <w:t xml:space="preserve">Жариялануы: «Егемен Қазақстан» 2005 ж. 31 желтоқсан   №  296 (24253) </w:t>
      </w:r>
    </w:p>
    <w:p w:rsidR="00000000" w:rsidRDefault="00A46DBA">
      <w:pPr>
        <w:ind w:firstLine="400"/>
        <w:jc w:val="both"/>
      </w:pPr>
      <w:r>
        <w:rPr>
          <w:rStyle w:val="s0"/>
        </w:rPr>
        <w:t> </w:t>
      </w:r>
    </w:p>
    <w:p w:rsidR="00000000" w:rsidRDefault="00A46D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 маусымдағы № 449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46DBA">
      <w:pPr>
        <w:ind w:firstLine="400"/>
        <w:jc w:val="both"/>
      </w:pPr>
      <w:r>
        <w:t> </w:t>
      </w:r>
    </w:p>
    <w:p w:rsidR="00000000" w:rsidRDefault="00A46DBA">
      <w:pPr>
        <w:ind w:firstLine="400"/>
        <w:jc w:val="both"/>
      </w:pPr>
      <w:r>
        <w:t> </w:t>
      </w:r>
    </w:p>
    <w:p w:rsidR="00000000" w:rsidRDefault="00A46DB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DBA" w:rsidRDefault="00A46DBA" w:rsidP="00A46DBA">
      <w:r>
        <w:separator/>
      </w:r>
    </w:p>
  </w:endnote>
  <w:endnote w:type="continuationSeparator" w:id="0">
    <w:p w:rsidR="00A46DBA" w:rsidRDefault="00A46DBA" w:rsidP="00A46D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DBA" w:rsidRDefault="00A46D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DBA" w:rsidRDefault="00A46D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DBA" w:rsidRDefault="00A46D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DBA" w:rsidRDefault="00A46DBA" w:rsidP="00A46DBA">
      <w:r>
        <w:separator/>
      </w:r>
    </w:p>
  </w:footnote>
  <w:footnote w:type="continuationSeparator" w:id="0">
    <w:p w:rsidR="00A46DBA" w:rsidRDefault="00A46DBA" w:rsidP="00A46D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DBA" w:rsidRDefault="00A46D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DBA" w:rsidRDefault="00A46DBA" w:rsidP="00A46D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6DBA" w:rsidRPr="00A46DBA" w:rsidRDefault="00A46DBA" w:rsidP="00A46D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 Ж. 22 ЖЕЛТОҚСАНДАҒЫ № 1270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DBA" w:rsidRDefault="00A46D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6DBA"/>
    <w:rsid w:val="00A46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6D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6D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6D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6D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6D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6D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6D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6D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393</Characters>
  <Application>Microsoft Office Word</Application>
  <DocSecurity>0</DocSecurity>
  <Lines>3</Lines>
  <Paragraphs>1</Paragraphs>
  <ScaleCrop>false</ScaleCrop>
  <Company>SPecialiST RePack</Company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 Ж. 22 ЖЕЛТОҚСАНДАҒЫ № 1270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2024-05-02T18:31:00Z</dcterms:created>
  <dcterms:modified xsi:type="dcterms:W3CDTF">2024-05-02T18:31:00Z</dcterms:modified>
</cp:coreProperties>
</file>