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5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«Тіркеу куәліктерін беру, тіркеу, сақтау, кері қайтарып алу (жою), оның ішінде олардың қағаз жүзіндегі көшірмесін және тіркеу куәліктерінің тіркелемін жүргізу ережесі» Қазақстан Республикасы Ақпараттандыру және байланыс жөніндегі агенттігі Төрағасының 2005</w:t>
      </w:r>
      <w:r>
        <w:rPr>
          <w:rStyle w:val="s0"/>
          <w:b/>
          <w:bCs/>
        </w:rPr>
        <w:t xml:space="preserve"> жылғы 8 желтоқсандағы № 457-Ө Бұйрығы (күші жойылды)</w:t>
      </w:r>
    </w:p>
    <w:p w:rsidR="00000000" w:rsidRDefault="007C05CF">
      <w:pPr>
        <w:ind w:firstLine="400"/>
        <w:jc w:val="both"/>
      </w:pPr>
      <w:r>
        <w:rPr>
          <w:rStyle w:val="s0"/>
        </w:rPr>
        <w:t> </w:t>
      </w:r>
    </w:p>
    <w:p w:rsidR="00000000" w:rsidRDefault="007C05C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2006 жылғы 23 қаңтарда № 4029 тіркелді</w:t>
      </w:r>
    </w:p>
    <w:p w:rsidR="00000000" w:rsidRDefault="007C05CF">
      <w:pPr>
        <w:ind w:firstLine="400"/>
        <w:jc w:val="both"/>
      </w:pPr>
      <w:r>
        <w:rPr>
          <w:rStyle w:val="s0"/>
        </w:rPr>
        <w:t> </w:t>
      </w:r>
    </w:p>
    <w:p w:rsidR="00000000" w:rsidRDefault="007C05CF">
      <w:pPr>
        <w:ind w:firstLine="400"/>
        <w:jc w:val="both"/>
      </w:pPr>
      <w:r>
        <w:rPr>
          <w:rStyle w:val="s0"/>
        </w:rPr>
        <w:t>Жариялануы: «Заң газеті» 2006 ж. 10 ақпан № 23-24 (830)</w:t>
      </w:r>
    </w:p>
    <w:p w:rsidR="00000000" w:rsidRDefault="007C05CF">
      <w:pPr>
        <w:ind w:firstLine="400"/>
        <w:jc w:val="both"/>
      </w:pPr>
      <w:r>
        <w:rPr>
          <w:rStyle w:val="s0"/>
        </w:rPr>
        <w:t> </w:t>
      </w:r>
    </w:p>
    <w:p w:rsidR="00000000" w:rsidRDefault="007C05C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2015 жылғы 23 желтоқсандағы № 1231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C05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5CF" w:rsidRDefault="007C05CF" w:rsidP="007C05CF">
      <w:r>
        <w:separator/>
      </w:r>
    </w:p>
  </w:endnote>
  <w:endnote w:type="continuationSeparator" w:id="0">
    <w:p w:rsidR="007C05CF" w:rsidRDefault="007C05CF" w:rsidP="007C0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5CF" w:rsidRDefault="007C05CF" w:rsidP="007C05CF">
      <w:r>
        <w:separator/>
      </w:r>
    </w:p>
  </w:footnote>
  <w:footnote w:type="continuationSeparator" w:id="0">
    <w:p w:rsidR="007C05CF" w:rsidRDefault="007C05CF" w:rsidP="007C0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 w:rsidP="007C05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5CF" w:rsidRPr="007C05CF" w:rsidRDefault="007C05CF" w:rsidP="007C05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АҚПАРАТТАНДЫРУ Ж/Е БАЙЛАНЫС ЖӨНІНДЕГІ АГ. 2005.08.12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CF" w:rsidRDefault="007C05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5CF"/>
    <w:rsid w:val="007C0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5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5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5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5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507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АҚПАРАТТАНДЫРУ Ж/Е БАЙЛАНЫС ЖӨНІНДЕГІ АГ. 2005.08.12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2024-02-18T15:03:00Z</dcterms:created>
  <dcterms:modified xsi:type="dcterms:W3CDTF">2024-02-18T15:03:00Z</dcterms:modified>
</cp:coreProperties>
</file>