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4B53">
      <w:pPr>
        <w:pStyle w:val="pc"/>
      </w:pPr>
      <w:bookmarkStart w:id="0" w:name="_GoBack"/>
      <w:bookmarkEnd w:id="0"/>
      <w:r>
        <w:rPr>
          <w:rStyle w:val="s1"/>
        </w:rPr>
        <w:t xml:space="preserve">«Қазақстан Республикасы Yкіметінің 2004 жылғы 28 қазандағы № 1111 қаулысына өзгерістер мен толықтыру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6 сәуірдегі № 249 Қаулысы</w:t>
      </w:r>
    </w:p>
    <w:p w:rsidR="00000000" w:rsidRDefault="00504B53">
      <w:pPr>
        <w:pStyle w:val="pc"/>
      </w:pPr>
      <w:r>
        <w:t> </w:t>
      </w:r>
    </w:p>
    <w:p w:rsidR="00000000" w:rsidRDefault="00504B53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2022 жылғы 19 тамыздағы № 581 </w:t>
      </w:r>
      <w:hyperlink r:id="rId7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504B53">
      <w:pPr>
        <w:pStyle w:val="pc"/>
      </w:pPr>
      <w:r>
        <w:t> </w:t>
      </w:r>
    </w:p>
    <w:p w:rsidR="00000000" w:rsidRDefault="00504B53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1"/>
        </w:rPr>
        <w:t>ҚАУЛЫ</w:t>
      </w:r>
      <w:r>
        <w:rPr>
          <w:rStyle w:val="s1"/>
        </w:rPr>
        <w:t xml:space="preserve"> ЕТЕДІ</w:t>
      </w:r>
      <w:r>
        <w:rPr>
          <w:rStyle w:val="s0"/>
        </w:rPr>
        <w:t>:</w:t>
      </w:r>
    </w:p>
    <w:p w:rsidR="00000000" w:rsidRDefault="00504B53">
      <w:pPr>
        <w:pStyle w:val="pj"/>
      </w:pPr>
      <w:r>
        <w:rPr>
          <w:rStyle w:val="s0"/>
        </w:rPr>
        <w:t>1. «Қазақстан Республикасы Білім және ғылым министрлігінің мәселелері» туралы Қазақстан Республикасы Үкі</w:t>
      </w:r>
      <w:r>
        <w:rPr>
          <w:rStyle w:val="s0"/>
        </w:rPr>
        <w:t xml:space="preserve">метінің 2004 жылғы 28 қазандағы № 1111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ПҮКЖ-ы, 2004 ж., № 40, 522-құжат) мынадай өзгерістер мен толықтыру енгізілсін:</w:t>
      </w:r>
    </w:p>
    <w:p w:rsidR="00000000" w:rsidRDefault="00504B53">
      <w:pPr>
        <w:pStyle w:val="pj"/>
      </w:pPr>
      <w:r>
        <w:rPr>
          <w:rStyle w:val="s0"/>
        </w:rPr>
        <w:t>1) көрсетілген қаулымен бекітілген Қ</w:t>
      </w:r>
      <w:r>
        <w:rPr>
          <w:rStyle w:val="s0"/>
        </w:rPr>
        <w:t>азақстан Республикасы Білім және ғылым министрлігі туралы ережеде:</w:t>
      </w:r>
    </w:p>
    <w:p w:rsidR="00000000" w:rsidRDefault="00504B53">
      <w:pPr>
        <w:pStyle w:val="pj"/>
      </w:pPr>
      <w:r>
        <w:rPr>
          <w:rStyle w:val="s0"/>
        </w:rPr>
        <w:t>6-тармақтағы «Республика даңғылы, 24» деген сөздер «Бейбітшілік көшесі, 11» деген сөздермен ауыстырылсын;</w:t>
      </w:r>
    </w:p>
    <w:p w:rsidR="00000000" w:rsidRDefault="00504B53">
      <w:pPr>
        <w:pStyle w:val="pj"/>
      </w:pPr>
      <w:r>
        <w:rPr>
          <w:rStyle w:val="s0"/>
        </w:rPr>
        <w:t>2) көрсетілген қаулымен бекітілген Қазақстан Республикасы Білім және ғылым министрл</w:t>
      </w:r>
      <w:r>
        <w:rPr>
          <w:rStyle w:val="s0"/>
        </w:rPr>
        <w:t xml:space="preserve">ігінің Білім және ғылым саласындағы қадағалау және аттестаттау комитеті туралы </w:t>
      </w:r>
      <w:hyperlink r:id="rId9" w:history="1">
        <w:r>
          <w:rPr>
            <w:rStyle w:val="a4"/>
          </w:rPr>
          <w:t>ережеде</w:t>
        </w:r>
      </w:hyperlink>
      <w:r>
        <w:rPr>
          <w:rStyle w:val="s0"/>
        </w:rPr>
        <w:t>:</w:t>
      </w:r>
    </w:p>
    <w:p w:rsidR="00000000" w:rsidRDefault="00504B53">
      <w:pPr>
        <w:pStyle w:val="pj"/>
      </w:pPr>
      <w:r>
        <w:rPr>
          <w:rStyle w:val="s0"/>
        </w:rPr>
        <w:t>5-тармақтағы «Республика даңғылы, 24» деген сөздер «Бейбітшілік көшесі, 11» деген сөздермен ауыстырылсы</w:t>
      </w:r>
      <w:r>
        <w:rPr>
          <w:rStyle w:val="s0"/>
        </w:rPr>
        <w:t>н;</w:t>
      </w:r>
    </w:p>
    <w:p w:rsidR="00000000" w:rsidRDefault="00504B53">
      <w:pPr>
        <w:pStyle w:val="pj"/>
      </w:pPr>
      <w:r>
        <w:rPr>
          <w:rStyle w:val="s0"/>
        </w:rPr>
        <w:t>3) көрсетілген қаулымен бекітілген Қазақстан Республикасы Білім және ғылым министрлігінің Білім және ғылым саласындағы қадағалау және аттестаттау комитетінің құрылымы осы қаулыға қосымшаға сәйкес жаңа редакцияда жазылсын;</w:t>
      </w:r>
    </w:p>
    <w:p w:rsidR="00000000" w:rsidRDefault="00504B53">
      <w:pPr>
        <w:pStyle w:val="pj"/>
      </w:pPr>
      <w:r>
        <w:rPr>
          <w:rStyle w:val="s0"/>
        </w:rPr>
        <w:t>4) көрсетілген қаулымен бекітіл</w:t>
      </w:r>
      <w:r>
        <w:rPr>
          <w:rStyle w:val="s0"/>
        </w:rPr>
        <w:t xml:space="preserve">ген Қазақстан Республикасы Білім және ғылым министрлігінің Аэроғарыш комитеті туралы </w:t>
      </w:r>
      <w:hyperlink r:id="rId10" w:history="1">
        <w:r>
          <w:rPr>
            <w:rStyle w:val="a4"/>
          </w:rPr>
          <w:t>ережеде</w:t>
        </w:r>
      </w:hyperlink>
      <w:r>
        <w:rPr>
          <w:rStyle w:val="s0"/>
        </w:rPr>
        <w:t>:</w:t>
      </w:r>
    </w:p>
    <w:p w:rsidR="00000000" w:rsidRDefault="00504B53">
      <w:pPr>
        <w:pStyle w:val="pj"/>
      </w:pPr>
      <w:r>
        <w:rPr>
          <w:rStyle w:val="s0"/>
        </w:rPr>
        <w:t>5-тармақтағы «Қабанбай батыр көшесі, 47» деген сөздер «Бейбітшілік көшесі, 11» деген сөздермен ау</w:t>
      </w:r>
      <w:r>
        <w:rPr>
          <w:rStyle w:val="s0"/>
        </w:rPr>
        <w:t>ыстырылсын;</w:t>
      </w:r>
    </w:p>
    <w:p w:rsidR="00000000" w:rsidRDefault="00504B53">
      <w:pPr>
        <w:pStyle w:val="pj"/>
      </w:pPr>
      <w:r>
        <w:rPr>
          <w:rStyle w:val="s0"/>
        </w:rPr>
        <w:t>мемлекеттік тілдегі мәтінде 9-тармақтың 1) тармақшасының соңғы абзацындағы «жүзеге асырады» деген сөздердің алдынан «;» белгісі қойылып, мынадай мазмұндағы абзацпен толықтырылсын:</w:t>
      </w:r>
    </w:p>
    <w:p w:rsidR="00000000" w:rsidRDefault="00504B53">
      <w:pPr>
        <w:pStyle w:val="pj"/>
      </w:pPr>
      <w:r>
        <w:rPr>
          <w:rStyle w:val="s0"/>
        </w:rPr>
        <w:t>«ғарыш объектілерінің тіркелімін жүргізуді».</w:t>
      </w:r>
    </w:p>
    <w:p w:rsidR="00000000" w:rsidRDefault="00504B53">
      <w:pPr>
        <w:pStyle w:val="pj"/>
      </w:pPr>
      <w:r>
        <w:rPr>
          <w:rStyle w:val="s0"/>
        </w:rPr>
        <w:t>2. Осы қаулы қол қо</w:t>
      </w:r>
      <w:r>
        <w:rPr>
          <w:rStyle w:val="s0"/>
        </w:rPr>
        <w:t>л қойылған күнінен қолданысқа енгізіледі.</w:t>
      </w:r>
    </w:p>
    <w:p w:rsidR="00000000" w:rsidRDefault="00504B53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4B53">
            <w:pPr>
              <w:pStyle w:val="p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04B53">
            <w:pPr>
              <w:pStyle w:val="p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4B53">
            <w:pPr>
              <w:pStyle w:val="p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04B53">
            <w:pPr>
              <w:pStyle w:val="pr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504B53">
      <w:pPr>
        <w:pStyle w:val="pr"/>
      </w:pPr>
      <w:r>
        <w:rPr>
          <w:rStyle w:val="s0"/>
        </w:rPr>
        <w:t> </w:t>
      </w:r>
    </w:p>
    <w:p w:rsidR="00000000" w:rsidRDefault="00504B53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504B53">
      <w:pPr>
        <w:pStyle w:val="pr"/>
      </w:pPr>
      <w:r>
        <w:rPr>
          <w:rStyle w:val="s0"/>
        </w:rPr>
        <w:t>Үкіметінің</w:t>
      </w:r>
    </w:p>
    <w:p w:rsidR="00000000" w:rsidRDefault="00504B53">
      <w:pPr>
        <w:pStyle w:val="pr"/>
      </w:pPr>
      <w:r>
        <w:rPr>
          <w:rStyle w:val="s0"/>
        </w:rPr>
        <w:t>2006 жылғы 6 сәуірдегi</w:t>
      </w:r>
    </w:p>
    <w:p w:rsidR="00000000" w:rsidRDefault="00504B53">
      <w:pPr>
        <w:pStyle w:val="pr"/>
      </w:pPr>
      <w:r>
        <w:rPr>
          <w:rStyle w:val="s0"/>
        </w:rPr>
        <w:t xml:space="preserve">№ 249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504B53">
      <w:pPr>
        <w:pStyle w:val="pr"/>
      </w:pPr>
      <w:r>
        <w:rPr>
          <w:rStyle w:val="s0"/>
        </w:rPr>
        <w:t>қосымша</w:t>
      </w:r>
    </w:p>
    <w:p w:rsidR="00000000" w:rsidRDefault="00504B53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</w:p>
    <w:p w:rsidR="00000000" w:rsidRDefault="00504B53">
      <w:pPr>
        <w:pStyle w:val="pc"/>
      </w:pPr>
      <w:r>
        <w:rPr>
          <w:rStyle w:val="s1"/>
        </w:rPr>
        <w:t>Білім және ғылым министрлігінің</w:t>
      </w:r>
    </w:p>
    <w:p w:rsidR="00000000" w:rsidRDefault="00504B53">
      <w:pPr>
        <w:pStyle w:val="pc"/>
      </w:pPr>
      <w:r>
        <w:rPr>
          <w:rStyle w:val="s1"/>
        </w:rPr>
        <w:t>Білім және ғылым саласындағы қадағалау және</w:t>
      </w:r>
    </w:p>
    <w:p w:rsidR="00000000" w:rsidRDefault="00504B53">
      <w:pPr>
        <w:pStyle w:val="pc"/>
      </w:pPr>
      <w:r>
        <w:rPr>
          <w:rStyle w:val="s1"/>
        </w:rPr>
        <w:t>аттестаттау комитетінің құрылымы</w:t>
      </w:r>
    </w:p>
    <w:p w:rsidR="00000000" w:rsidRDefault="00504B53">
      <w:pPr>
        <w:pStyle w:val="pc"/>
      </w:pPr>
      <w:r>
        <w:rPr>
          <w:rStyle w:val="s1"/>
        </w:rPr>
        <w:t> </w:t>
      </w:r>
    </w:p>
    <w:p w:rsidR="00000000" w:rsidRDefault="00504B53">
      <w:pPr>
        <w:pStyle w:val="pj"/>
      </w:pPr>
      <w:r>
        <w:rPr>
          <w:rStyle w:val="s0"/>
        </w:rPr>
        <w:t>Басшылық</w:t>
      </w:r>
    </w:p>
    <w:p w:rsidR="00000000" w:rsidRDefault="00504B53">
      <w:pPr>
        <w:pStyle w:val="pj"/>
      </w:pPr>
      <w:r>
        <w:rPr>
          <w:rStyle w:val="s0"/>
        </w:rPr>
        <w:t>Лицензиялау және сыртқы емтихандар басқармасы</w:t>
      </w:r>
    </w:p>
    <w:p w:rsidR="00000000" w:rsidRDefault="00504B53">
      <w:pPr>
        <w:pStyle w:val="pj"/>
      </w:pPr>
      <w:r>
        <w:rPr>
          <w:rStyle w:val="s0"/>
        </w:rPr>
        <w:t>Аттестаттау және аккредиттеу басқармасы</w:t>
      </w:r>
    </w:p>
    <w:p w:rsidR="00000000" w:rsidRDefault="00504B53">
      <w:pPr>
        <w:pStyle w:val="pj"/>
      </w:pPr>
      <w:r>
        <w:rPr>
          <w:rStyle w:val="s0"/>
        </w:rPr>
        <w:t>Қаржы</w:t>
      </w:r>
      <w:r>
        <w:rPr>
          <w:rStyle w:val="s0"/>
        </w:rPr>
        <w:t xml:space="preserve"> және әкімшілік жұмыс басқармасы</w:t>
      </w:r>
    </w:p>
    <w:p w:rsidR="00000000" w:rsidRDefault="00504B53">
      <w:pPr>
        <w:pStyle w:val="pj"/>
      </w:pPr>
      <w:r>
        <w:rPr>
          <w:rStyle w:val="s0"/>
        </w:rPr>
        <w:t>Жаратылыстан</w:t>
      </w:r>
      <w:r>
        <w:rPr>
          <w:rStyle w:val="s0"/>
        </w:rPr>
        <w:t>у және техникалық ғылымдар бөлімi</w:t>
      </w:r>
    </w:p>
    <w:p w:rsidR="00000000" w:rsidRDefault="00504B53">
      <w:pPr>
        <w:pStyle w:val="pj"/>
      </w:pPr>
      <w:r>
        <w:rPr>
          <w:rStyle w:val="s0"/>
        </w:rPr>
        <w:t>Әлеуметтік</w:t>
      </w:r>
      <w:r>
        <w:rPr>
          <w:rStyle w:val="s0"/>
        </w:rPr>
        <w:t>-гуманитарлық ғылымдар бөлімi</w:t>
      </w:r>
    </w:p>
    <w:p w:rsidR="00000000" w:rsidRDefault="00504B53">
      <w:pPr>
        <w:pStyle w:val="pj"/>
      </w:pPr>
      <w:r>
        <w:rPr>
          <w:rStyle w:val="s0"/>
        </w:rPr>
        <w:t>Медицина және ауыл шаруашылығы ғылымдары бөлімi</w:t>
      </w:r>
    </w:p>
    <w:p w:rsidR="00000000" w:rsidRDefault="00504B53">
      <w:pPr>
        <w:pStyle w:val="pj"/>
      </w:pPr>
      <w:r>
        <w:rPr>
          <w:rStyle w:val="s0"/>
        </w:rPr>
        <w:t> </w:t>
      </w:r>
    </w:p>
    <w:p w:rsidR="00000000" w:rsidRDefault="00504B53">
      <w:pPr>
        <w:pStyle w:val="pj"/>
      </w:pPr>
      <w:r>
        <w:rPr>
          <w:rStyle w:val="s0"/>
        </w:rPr>
        <w:t> </w:t>
      </w:r>
    </w:p>
    <w:p w:rsidR="00000000" w:rsidRDefault="00504B53">
      <w:pPr>
        <w:pStyle w:val="pj"/>
      </w:pPr>
      <w:r>
        <w:rPr>
          <w:rStyle w:val="s0"/>
        </w:rPr>
        <w:t> </w:t>
      </w:r>
    </w:p>
    <w:p w:rsidR="00000000" w:rsidRDefault="00504B53">
      <w:pPr>
        <w:pStyle w:val="pj"/>
      </w:pPr>
      <w:r>
        <w:rPr>
          <w:rStyle w:val="s0"/>
        </w:rPr>
        <w:t> </w:t>
      </w:r>
    </w:p>
    <w:p w:rsidR="00000000" w:rsidRDefault="00504B53">
      <w:pPr>
        <w:pStyle w:val="pj"/>
      </w:pPr>
      <w:r>
        <w:rPr>
          <w:rStyle w:val="s0"/>
        </w:rPr>
        <w:t> </w:t>
      </w:r>
    </w:p>
    <w:p w:rsidR="00000000" w:rsidRDefault="00504B53">
      <w:pPr>
        <w:pStyle w:val="pj"/>
      </w:pPr>
      <w:r>
        <w:rPr>
          <w:rStyle w:val="s0"/>
        </w:rPr>
        <w:t> </w:t>
      </w:r>
    </w:p>
    <w:p w:rsidR="00000000" w:rsidRDefault="00504B53">
      <w:pPr>
        <w:pStyle w:val="pj"/>
      </w:pPr>
      <w:r>
        <w:rPr>
          <w:rStyle w:val="s0"/>
        </w:rPr>
        <w:t> </w:t>
      </w:r>
    </w:p>
    <w:p w:rsidR="00000000" w:rsidRDefault="00504B53">
      <w:pPr>
        <w:pStyle w:val="pj"/>
      </w:pPr>
      <w:r>
        <w:rPr>
          <w:rStyle w:val="s0"/>
        </w:rPr>
        <w:t> </w:t>
      </w:r>
    </w:p>
    <w:p w:rsidR="00000000" w:rsidRDefault="00504B53">
      <w:pPr>
        <w:pStyle w:val="pj"/>
      </w:pPr>
      <w:r>
        <w:rPr>
          <w:rStyle w:val="s0"/>
        </w:rPr>
        <w:t> </w:t>
      </w:r>
    </w:p>
    <w:p w:rsidR="00000000" w:rsidRDefault="00504B53">
      <w:pPr>
        <w:pStyle w:val="pj"/>
      </w:pPr>
      <w:r>
        <w:rPr>
          <w:rStyle w:val="s0"/>
        </w:rPr>
        <w:t> </w:t>
      </w:r>
    </w:p>
    <w:p w:rsidR="00000000" w:rsidRDefault="00504B53">
      <w:pPr>
        <w:pStyle w:val="pj"/>
      </w:pPr>
      <w:r>
        <w:rPr>
          <w:rStyle w:val="s0"/>
        </w:rPr>
        <w:t> </w:t>
      </w:r>
    </w:p>
    <w:p w:rsidR="00000000" w:rsidRDefault="00504B53">
      <w:pPr>
        <w:pStyle w:val="pj"/>
      </w:pPr>
      <w:r>
        <w:rPr>
          <w:rStyle w:val="s0"/>
        </w:rPr>
        <w:t> </w:t>
      </w:r>
    </w:p>
    <w:p w:rsidR="00000000" w:rsidRDefault="00504B53">
      <w:pPr>
        <w:pStyle w:val="pj"/>
      </w:pPr>
      <w:r>
        <w:rPr>
          <w:rStyle w:val="s0"/>
        </w:rPr>
        <w:t> </w:t>
      </w:r>
    </w:p>
    <w:p w:rsidR="00000000" w:rsidRDefault="00504B53">
      <w:pPr>
        <w:pStyle w:val="pj"/>
      </w:pPr>
      <w:r>
        <w:rPr>
          <w:rStyle w:val="s0"/>
        </w:rPr>
        <w:t> </w:t>
      </w:r>
    </w:p>
    <w:p w:rsidR="00000000" w:rsidRDefault="00504B53">
      <w:pPr>
        <w:pStyle w:val="pj"/>
      </w:pPr>
      <w:r>
        <w:rPr>
          <w:rStyle w:val="s0"/>
        </w:rPr>
        <w:t> </w:t>
      </w:r>
    </w:p>
    <w:p w:rsidR="00000000" w:rsidRDefault="00504B53">
      <w:pPr>
        <w:pStyle w:val="pj"/>
      </w:pPr>
      <w:r>
        <w:rPr>
          <w:rStyle w:val="s0"/>
        </w:rPr>
        <w:t> </w:t>
      </w:r>
    </w:p>
    <w:p w:rsidR="00000000" w:rsidRDefault="00504B53">
      <w:pPr>
        <w:pStyle w:val="pj"/>
      </w:pPr>
      <w:r>
        <w:rPr>
          <w:rStyle w:val="s0"/>
        </w:rPr>
        <w:t> </w:t>
      </w:r>
    </w:p>
    <w:p w:rsidR="00000000" w:rsidRDefault="00504B53">
      <w:pPr>
        <w:pStyle w:val="pj"/>
      </w:pPr>
      <w:r>
        <w:rPr>
          <w:rStyle w:val="s0"/>
        </w:rPr>
        <w:t> </w:t>
      </w:r>
    </w:p>
    <w:p w:rsidR="00000000" w:rsidRDefault="00504B53">
      <w:pPr>
        <w:pStyle w:val="pj"/>
      </w:pPr>
      <w:r>
        <w:rPr>
          <w:rStyle w:val="s0"/>
        </w:rPr>
        <w:t> </w:t>
      </w:r>
    </w:p>
    <w:p w:rsidR="00000000" w:rsidRDefault="00504B53">
      <w:pPr>
        <w:pStyle w:val="pj"/>
      </w:pPr>
      <w:r>
        <w:rPr>
          <w:rStyle w:val="s0"/>
        </w:rPr>
        <w:t> </w:t>
      </w:r>
    </w:p>
    <w:p w:rsidR="00000000" w:rsidRDefault="00504B53">
      <w:pPr>
        <w:pStyle w:val="pj"/>
      </w:pPr>
      <w:r>
        <w:rPr>
          <w:rStyle w:val="s0"/>
        </w:rPr>
        <w:t> </w:t>
      </w:r>
    </w:p>
    <w:p w:rsidR="00000000" w:rsidRDefault="00504B53">
      <w:pPr>
        <w:pStyle w:val="pj"/>
      </w:pPr>
      <w:r>
        <w:rPr>
          <w:rStyle w:val="s0"/>
        </w:rPr>
        <w:t> </w:t>
      </w:r>
    </w:p>
    <w:p w:rsidR="00000000" w:rsidRDefault="00504B53">
      <w:pPr>
        <w:pStyle w:val="pj"/>
      </w:pPr>
      <w:r>
        <w:rPr>
          <w:rStyle w:val="s0"/>
        </w:rPr>
        <w:t> </w:t>
      </w:r>
    </w:p>
    <w:p w:rsidR="00000000" w:rsidRDefault="00504B53">
      <w:pPr>
        <w:pStyle w:val="pj"/>
      </w:pPr>
      <w:r>
        <w:rPr>
          <w:rStyle w:val="s0"/>
        </w:rPr>
        <w:t> </w:t>
      </w:r>
    </w:p>
    <w:p w:rsidR="00000000" w:rsidRDefault="00504B53">
      <w:pPr>
        <w:pStyle w:val="pj"/>
      </w:pPr>
      <w:r>
        <w:rPr>
          <w:rStyle w:val="s0"/>
        </w:rPr>
        <w:t> </w:t>
      </w:r>
    </w:p>
    <w:p w:rsidR="00000000" w:rsidRDefault="00504B53">
      <w:pPr>
        <w:pStyle w:val="pj"/>
      </w:pPr>
      <w:r>
        <w:rPr>
          <w:rStyle w:val="s0"/>
        </w:rPr>
        <w:t> </w:t>
      </w:r>
    </w:p>
    <w:p w:rsidR="00000000" w:rsidRDefault="00504B53">
      <w:pPr>
        <w:pStyle w:val="pj"/>
      </w:pPr>
      <w:r>
        <w:rPr>
          <w:rStyle w:val="s0"/>
        </w:rPr>
        <w:t> </w:t>
      </w:r>
    </w:p>
    <w:p w:rsidR="00000000" w:rsidRDefault="00504B53">
      <w:pPr>
        <w:pStyle w:val="pj"/>
      </w:pPr>
      <w:r>
        <w:rPr>
          <w:rStyle w:val="s0"/>
        </w:rPr>
        <w:t> </w:t>
      </w:r>
    </w:p>
    <w:p w:rsidR="00000000" w:rsidRDefault="00504B53">
      <w:pPr>
        <w:pStyle w:val="pj"/>
      </w:pPr>
      <w:r>
        <w:rPr>
          <w:rStyle w:val="s0"/>
        </w:rPr>
        <w:t> </w:t>
      </w:r>
    </w:p>
    <w:p w:rsidR="00000000" w:rsidRDefault="00504B53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4B53" w:rsidRDefault="00504B53" w:rsidP="00504B53">
      <w:r>
        <w:separator/>
      </w:r>
    </w:p>
  </w:endnote>
  <w:endnote w:type="continuationSeparator" w:id="0">
    <w:p w:rsidR="00504B53" w:rsidRDefault="00504B53" w:rsidP="00504B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B53" w:rsidRDefault="00504B5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B53" w:rsidRDefault="00504B5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B53" w:rsidRDefault="00504B5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4B53" w:rsidRDefault="00504B53" w:rsidP="00504B53">
      <w:r>
        <w:separator/>
      </w:r>
    </w:p>
  </w:footnote>
  <w:footnote w:type="continuationSeparator" w:id="0">
    <w:p w:rsidR="00504B53" w:rsidRDefault="00504B53" w:rsidP="00504B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B53" w:rsidRDefault="00504B5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B53" w:rsidRDefault="00504B53" w:rsidP="00504B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4B53" w:rsidRDefault="00504B53" w:rsidP="00504B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2004 жылғы 28 қазандағы № 1111 қаулысына өзгерістер мен толықтыру енгізу туралы» Қазақстан Республикасы Үкіметінің 2006 жылғы 6 сәуірдегі № 249 Қаулысы (күші жойылды)</w:t>
    </w:r>
  </w:p>
  <w:p w:rsidR="00504B53" w:rsidRPr="00504B53" w:rsidRDefault="00504B53" w:rsidP="00504B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19.08.2022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B53" w:rsidRDefault="00504B5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4B53"/>
    <w:rsid w:val="00504B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04B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4B5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4B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4B5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04B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4B5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4B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4B5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30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55733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5131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131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275</Words>
  <Characters>2423</Characters>
  <Application>Microsoft Office Word</Application>
  <DocSecurity>0</DocSecurity>
  <Lines>20</Lines>
  <Paragraphs>5</Paragraphs>
  <ScaleCrop>false</ScaleCrop>
  <Company>SPecialiST RePack</Company>
  <LinksUpToDate>false</LinksUpToDate>
  <CharactersWithSpaces>2693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2004 жылғы 28 қазандағы № 1111 қаулысына өзгерістер мен толықтыру енгізу туралы» Қазақстан Республикасы Үкіметінің 2006 жылғы 6 сәуірдегі № 249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2024-02-20T08:03:00Z</dcterms:created>
  <dcterms:modified xsi:type="dcterms:W3CDTF">2024-02-20T08:03:00Z</dcterms:modified>
</cp:coreProperties>
</file>