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BC6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15 апреля 2006 года № 286 «О мерах по реализации Указа Президента Республики Казахстан от 16 марта 2006 года № 65»</w:t>
      </w:r>
    </w:p>
    <w:p w:rsidR="00000000" w:rsidRDefault="001B0BC6">
      <w:pPr>
        <w:ind w:firstLine="400"/>
        <w:jc w:val="both"/>
      </w:pPr>
      <w:r>
        <w:rPr>
          <w:rStyle w:val="s0"/>
        </w:rPr>
        <w:t> </w:t>
      </w:r>
    </w:p>
    <w:p w:rsidR="00000000" w:rsidRDefault="001B0B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0BC6">
      <w:pPr>
        <w:ind w:firstLine="400"/>
        <w:jc w:val="both"/>
      </w:pPr>
      <w:r>
        <w:t> </w:t>
      </w:r>
    </w:p>
    <w:p w:rsidR="00000000" w:rsidRDefault="001B0BC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25.08.06 г. № 818;</w:t>
      </w:r>
    </w:p>
    <w:p w:rsidR="00000000" w:rsidRDefault="001B0BC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15.09.06 г. № 873;</w:t>
      </w:r>
    </w:p>
    <w:p w:rsidR="00000000" w:rsidRDefault="001B0BC6">
      <w:pPr>
        <w:ind w:firstLine="400"/>
        <w:jc w:val="both"/>
      </w:pPr>
      <w:hyperlink r:id="rId9" w:anchor="sub_id=102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07.05.07 г. № 363;</w:t>
      </w:r>
    </w:p>
    <w:p w:rsidR="00000000" w:rsidRDefault="001B0BC6">
      <w:pPr>
        <w:ind w:firstLine="400"/>
        <w:jc w:val="both"/>
      </w:pPr>
      <w:hyperlink r:id="rId10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24.09.07 г. № 829;</w:t>
      </w:r>
    </w:p>
    <w:p w:rsidR="00000000" w:rsidRDefault="001B0BC6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 576.</w:t>
      </w:r>
    </w:p>
    <w:p w:rsidR="00000000" w:rsidRDefault="001B0BC6">
      <w:pPr>
        <w:ind w:firstLine="400"/>
        <w:jc w:val="both"/>
      </w:pPr>
      <w:r>
        <w:rPr>
          <w:rStyle w:val="s0"/>
        </w:rPr>
        <w:t> </w:t>
      </w:r>
    </w:p>
    <w:p w:rsidR="00000000" w:rsidRDefault="001B0B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B0BC6">
      <w:pPr>
        <w:ind w:firstLine="400"/>
        <w:jc w:val="both"/>
      </w:pPr>
      <w:r>
        <w:rPr>
          <w:rStyle w:val="s0"/>
        </w:rPr>
        <w:t> </w:t>
      </w:r>
    </w:p>
    <w:p w:rsidR="00000000" w:rsidRDefault="001B0BC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25.08.06 г.</w:t>
      </w:r>
    </w:p>
    <w:p w:rsidR="00000000" w:rsidRDefault="001B0BC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07.05.07 г.</w:t>
      </w:r>
    </w:p>
    <w:p w:rsidR="00000000" w:rsidRDefault="001B0BC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24.09.07 г.</w:t>
      </w:r>
    </w:p>
    <w:p w:rsidR="00000000" w:rsidRDefault="001B0BC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11.06.08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BC6" w:rsidRDefault="001B0BC6" w:rsidP="001B0BC6">
      <w:r>
        <w:separator/>
      </w:r>
    </w:p>
  </w:endnote>
  <w:endnote w:type="continuationSeparator" w:id="0">
    <w:p w:rsidR="001B0BC6" w:rsidRDefault="001B0BC6" w:rsidP="001B0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BC6" w:rsidRDefault="001B0BC6" w:rsidP="001B0BC6">
      <w:r>
        <w:separator/>
      </w:r>
    </w:p>
  </w:footnote>
  <w:footnote w:type="continuationSeparator" w:id="0">
    <w:p w:rsidR="001B0BC6" w:rsidRDefault="001B0BC6" w:rsidP="001B0B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 w:rsidP="001B0B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BC6" w:rsidRPr="001B0BC6" w:rsidRDefault="001B0BC6" w:rsidP="001B0B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15.04.2006 № 286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6" w:rsidRDefault="001B0B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BC6"/>
    <w:rsid w:val="001B0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B0B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B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0B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B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B0B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B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0B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B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228" TargetMode="External"/><Relationship Id="rId13" Type="http://schemas.openxmlformats.org/officeDocument/2006/relationships/hyperlink" Target="http://online.zakon.kz/Document/?doc_id=3010271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67575" TargetMode="External"/><Relationship Id="rId12" Type="http://schemas.openxmlformats.org/officeDocument/2006/relationships/hyperlink" Target="http://online.zakon.kz/Document/?doc_id=3006759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73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764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2617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703" TargetMode="External"/><Relationship Id="rId14" Type="http://schemas.openxmlformats.org/officeDocument/2006/relationships/hyperlink" Target="http://online.zakon.kz/Document/?doc_id=3012621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15.04.2006 № 286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2024-04-20T21:54:00Z</dcterms:created>
  <dcterms:modified xsi:type="dcterms:W3CDTF">2024-04-20T21:54:00Z</dcterms:modified>
</cp:coreProperties>
</file>