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3E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Ауыл шаруашылығы министрлігінің жанындағы </w:t>
      </w:r>
      <w:r>
        <w:br/>
      </w:r>
      <w:r>
        <w:rPr>
          <w:rStyle w:val="s1"/>
        </w:rPr>
        <w:t xml:space="preserve">Балық шаруашылығы жөніндегі комитеттің мәселелерi»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19 мамырдағы № 719 Қаулысы</w:t>
      </w:r>
    </w:p>
    <w:p w:rsidR="00000000" w:rsidRDefault="009173EB">
      <w:pPr>
        <w:ind w:firstLine="400"/>
        <w:jc w:val="both"/>
      </w:pPr>
      <w:r>
        <w:rPr>
          <w:rStyle w:val="s0"/>
        </w:rPr>
        <w:t> </w:t>
      </w:r>
    </w:p>
    <w:p w:rsidR="00000000" w:rsidRDefault="009173E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1996.17.05. № 609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9173EB">
      <w:pPr>
        <w:ind w:firstLine="400"/>
        <w:jc w:val="both"/>
      </w:pPr>
      <w:r>
        <w:rPr>
          <w:rStyle w:val="s0"/>
        </w:rPr>
        <w:t> </w:t>
      </w:r>
    </w:p>
    <w:p w:rsidR="00000000" w:rsidRDefault="009173EB">
      <w:pPr>
        <w:ind w:firstLine="400"/>
        <w:jc w:val="both"/>
      </w:pPr>
      <w:r>
        <w:rPr>
          <w:rStyle w:val="s0"/>
        </w:rPr>
        <w:t xml:space="preserve">«Балық» мемлекеттік акционерлік компаниясын қайта құру туралы" Қазақстан Республикасы Министрлер Кабинетінің 1995 жылғы 14 ақпандағы № 157 </w:t>
      </w:r>
      <w:hyperlink r:id="rId8" w:history="1">
        <w:r>
          <w:rPr>
            <w:rStyle w:val="a3"/>
          </w:rPr>
          <w:t>қаулысын</w:t>
        </w:r>
      </w:hyperlink>
      <w:r>
        <w:rPr>
          <w:rStyle w:val="s0"/>
        </w:rPr>
        <w:t xml:space="preserve"> орындау мақсатында Қазақстан Республикасының Министрлер Кабинеті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9173EB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министрлігінің жанындағы Балық шаруашылығы жөніндегі комитет (Қазбалықко</w:t>
      </w:r>
      <w:r>
        <w:rPr>
          <w:rStyle w:val="s0"/>
        </w:rPr>
        <w:t xml:space="preserve">митеті) аппаратының шекті саны 20 адам болып бекітілсін (үй-жайды күзететіндер және оған қызмет көрсететіндер бұған кірмейді). </w:t>
      </w:r>
    </w:p>
    <w:p w:rsidR="00000000" w:rsidRDefault="009173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Кабинеті жанындағы Балық шаруашылығы жөніндегі комитетке Комитет төрағасының бір орынбасары</w:t>
      </w:r>
      <w:r>
        <w:rPr>
          <w:rStyle w:val="s0"/>
        </w:rPr>
        <w:t xml:space="preserve">н және құрамы 5 адамнан тұратын алқа ұстауына рұқсат етілсін. </w:t>
      </w:r>
    </w:p>
    <w:p w:rsidR="00000000" w:rsidRDefault="009173EB">
      <w:pPr>
        <w:ind w:firstLine="400"/>
        <w:jc w:val="both"/>
      </w:pPr>
      <w:r>
        <w:rPr>
          <w:rStyle w:val="s0"/>
        </w:rPr>
        <w:t>2. Балық өнеркәсібі флотының теңізде жүзу қауіпсіздігі мен порттық қадағалау қазақ мемлекеттік инспекциясын, қызметтерін реттеп отыру Қазақстан Республикасы Ауыл шаруашылығы министрлігінің жаны</w:t>
      </w:r>
      <w:r>
        <w:rPr>
          <w:rStyle w:val="s0"/>
        </w:rPr>
        <w:t>ндағы Балық шаруашылығы жөніндегі комитетке жүктелген оқу орындарын, балық питомниктерін, уылдырық шашу - балық өсіру шаруашылықтары мен балық өсіретін зауыттарды, сондай-ақ балық шаруашылығы су қоймаларындағы балық өсіру-мелиорациялық жұмыстарды қаржыланд</w:t>
      </w:r>
      <w:r>
        <w:rPr>
          <w:rStyle w:val="s0"/>
        </w:rPr>
        <w:t xml:space="preserve">ыру республикалық бюджет есебінен жүзеге асырылады; </w:t>
      </w:r>
    </w:p>
    <w:p w:rsidR="00000000" w:rsidRDefault="009173EB">
      <w:pPr>
        <w:ind w:firstLine="400"/>
        <w:jc w:val="both"/>
      </w:pPr>
      <w:r>
        <w:rPr>
          <w:rStyle w:val="s0"/>
        </w:rPr>
        <w:t xml:space="preserve">осы Комитет төрағасының орынбасарын тағайындау және оның алқа мүшелерін бекіту Қазақстан Республикасы Ауыл шаруашылығы министрінің құзырына жатады; </w:t>
      </w:r>
    </w:p>
    <w:p w:rsidR="00000000" w:rsidRDefault="009173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министрлігінің</w:t>
      </w:r>
      <w:r>
        <w:rPr>
          <w:rStyle w:val="s0"/>
        </w:rPr>
        <w:t xml:space="preserve"> жанындағы Балық шаруашылығы комитетінің өз құзыры шегінде қабылдаған шешімдерін орындау балық шаруашылығы саласының барлық шаруашылық жүргізуші органдары, кәсіпорындары мен мекемелері үшін олардың заңдық мәртебесіне және меншік нысанына қарамастан міндетт</w:t>
      </w:r>
      <w:r>
        <w:rPr>
          <w:rStyle w:val="s0"/>
        </w:rPr>
        <w:t xml:space="preserve">і болып табылады деп белгіленсін. </w:t>
      </w:r>
    </w:p>
    <w:p w:rsidR="00000000" w:rsidRDefault="009173EB">
      <w:pPr>
        <w:ind w:firstLine="400"/>
        <w:jc w:val="both"/>
      </w:pPr>
      <w:r>
        <w:rPr>
          <w:rStyle w:val="s0"/>
        </w:rPr>
        <w:t xml:space="preserve">3. Қазақстан Республикасының Қаржы министрлігі Қазақстан Республикасының Ауыл шаруашылығы министрлігі жанындағы Балық шаруашылығы жөніндегі комитетті ұстауға қажетті қаржы бөлсін. </w:t>
      </w:r>
    </w:p>
    <w:p w:rsidR="00000000" w:rsidRDefault="009173EB">
      <w:pPr>
        <w:ind w:firstLine="400"/>
        <w:jc w:val="both"/>
      </w:pPr>
      <w:r>
        <w:rPr>
          <w:rStyle w:val="s0"/>
        </w:rPr>
        <w:t>4. Қазақстан Республикасы Ауыл шаруашылы</w:t>
      </w:r>
      <w:r>
        <w:rPr>
          <w:rStyle w:val="s0"/>
        </w:rPr>
        <w:t>ғы</w:t>
      </w:r>
      <w:r>
        <w:rPr>
          <w:rStyle w:val="s0"/>
        </w:rPr>
        <w:t xml:space="preserve"> министрлігінің жанындағы Балық шаруашылығы жөніндегі комитетке 2 қызметтік жеңіл автомобиль лимиті белгіленсін. </w:t>
      </w:r>
    </w:p>
    <w:p w:rsidR="00000000" w:rsidRDefault="009173EB">
      <w:pPr>
        <w:ind w:firstLine="400"/>
        <w:jc w:val="both"/>
      </w:pPr>
      <w:r>
        <w:rPr>
          <w:rStyle w:val="s0"/>
        </w:rPr>
        <w:t>5. Қазақстан Республикасы Ауыл шаруашылығы министрлігі бір ай мерзім ішінде Қазақстан Республикасы Ауыл шаруашылығы министрлігінің жанындағы</w:t>
      </w:r>
      <w:r>
        <w:rPr>
          <w:rStyle w:val="s0"/>
        </w:rPr>
        <w:t xml:space="preserve"> Балық шаруашылығы жөніндегі комитет туралы Ережені әзірлеп, бекітсін. </w:t>
      </w:r>
    </w:p>
    <w:p w:rsidR="00000000" w:rsidRDefault="009173EB">
      <w:pPr>
        <w:ind w:firstLine="400"/>
        <w:jc w:val="both"/>
      </w:pPr>
      <w:r>
        <w:rPr>
          <w:rStyle w:val="s0"/>
        </w:rPr>
        <w:t>6. Қазақстан Республикасы Ауыл шаруашылығы министрлігінің жанындағы Балық шаруашылығы жөніндегі комитеттің төрағасына министрліктер мен ведомстволардың тиісті қызметкерлері үшін белгіл</w:t>
      </w:r>
      <w:r>
        <w:rPr>
          <w:rStyle w:val="s0"/>
        </w:rPr>
        <w:t xml:space="preserve">енген тұрмыстық-материалдық және медициналық қызмет көрсету шаралары қолданылсын. </w:t>
      </w:r>
    </w:p>
    <w:p w:rsidR="00000000" w:rsidRDefault="009173EB">
      <w:pPr>
        <w:ind w:firstLine="400"/>
        <w:jc w:val="both"/>
      </w:pPr>
      <w:r>
        <w:rPr>
          <w:rStyle w:val="s0"/>
        </w:rPr>
        <w:t>7. Қазақстан Республикасының Мемлекеттік мүлікті басқару жөніндегі мемлекеттік комитеті Қазақстан Республикасы Ауыл шаруашылығы министрлігінің жанындағы балық шаруашылығы жө</w:t>
      </w:r>
      <w:r>
        <w:rPr>
          <w:rStyle w:val="s0"/>
        </w:rPr>
        <w:t xml:space="preserve">ніндегі комитеттің аппаратын орналастыру туралы мәселені шешсін. </w:t>
      </w:r>
    </w:p>
    <w:p w:rsidR="00000000" w:rsidRDefault="009173EB">
      <w:pPr>
        <w:ind w:firstLine="400"/>
        <w:jc w:val="both"/>
      </w:pPr>
      <w:r>
        <w:rPr>
          <w:rStyle w:val="s0"/>
        </w:rPr>
        <w:t> </w:t>
      </w:r>
    </w:p>
    <w:p w:rsidR="00000000" w:rsidRDefault="009173E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173EB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9173EB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3EB" w:rsidRDefault="009173EB" w:rsidP="009173EB">
      <w:r>
        <w:separator/>
      </w:r>
    </w:p>
  </w:endnote>
  <w:endnote w:type="continuationSeparator" w:id="0">
    <w:p w:rsidR="009173EB" w:rsidRDefault="009173EB" w:rsidP="00917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3EB" w:rsidRDefault="009173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3EB" w:rsidRDefault="009173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3EB" w:rsidRDefault="009173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3EB" w:rsidRDefault="009173EB" w:rsidP="009173EB">
      <w:r>
        <w:separator/>
      </w:r>
    </w:p>
  </w:footnote>
  <w:footnote w:type="continuationSeparator" w:id="0">
    <w:p w:rsidR="009173EB" w:rsidRDefault="009173EB" w:rsidP="009173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3EB" w:rsidRDefault="009173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3EB" w:rsidRDefault="009173EB" w:rsidP="009173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3EB" w:rsidRDefault="009173EB" w:rsidP="009173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жанындағы Балық шаруашылығы жөніндегі комитеттің мәселелері» Қазақстан Республикасы Министрлер Кабинетінің 1995 жылғы 19 мамырдағы № 719 Қаулысы (күші жойылды)</w:t>
    </w:r>
  </w:p>
  <w:p w:rsidR="009173EB" w:rsidRPr="009173EB" w:rsidRDefault="009173EB" w:rsidP="009173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3EB" w:rsidRDefault="009173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3EB"/>
    <w:rsid w:val="00917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73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73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73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73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73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73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73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73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38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106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2838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жанындағы Балық шаруашылығы жөніндегі комитеттің мәселелері» Қазақстан Республикасы Министрлер Кабинетінің 1995 жылғы 19 мамырдағы № 719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2024-02-19T23:29:00Z</dcterms:created>
  <dcterms:modified xsi:type="dcterms:W3CDTF">2024-02-19T23:29:00Z</dcterms:modified>
</cp:coreProperties>
</file>