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4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Жылжымайтын мүлікті бағалау және тіркеу жөніндегі мекемелер мен кәсіпорындарды «Қазақстан Республикасының Әділет министрлігі Жылжымайтын мүлік пен заңды тұлғаларды тіркеу жөніндегі агенттігінің Жылжымайтын мүлік жөніндегі орталықтары» мемлекеттік кәсіпорны</w:t>
      </w:r>
      <w:r>
        <w:rPr>
          <w:rStyle w:val="s0"/>
          <w:b/>
          <w:bCs/>
        </w:rPr>
        <w:t xml:space="preserve"> етіп қайта құру туралы Қазақстан Респуликасы Үкіметінің 1997 жылғы 15 тамыздағы № 1261 Қаулысы (2016.29.01. берілген өзгерістер мен толықтыруларымен)</w:t>
      </w:r>
    </w:p>
    <w:p w:rsidR="00000000" w:rsidRDefault="002B3446">
      <w:pPr>
        <w:ind w:firstLine="400"/>
        <w:jc w:val="both"/>
      </w:pPr>
      <w:r>
        <w:rPr>
          <w:rStyle w:val="s0"/>
        </w:rPr>
        <w:t> </w:t>
      </w:r>
    </w:p>
    <w:p w:rsidR="00000000" w:rsidRDefault="002B344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B3446">
      <w:pPr>
        <w:ind w:firstLine="400"/>
        <w:jc w:val="both"/>
      </w:pPr>
      <w:r>
        <w:rPr>
          <w:rStyle w:val="S00"/>
        </w:rPr>
        <w:t> </w:t>
      </w:r>
    </w:p>
    <w:p w:rsidR="00000000" w:rsidRDefault="002B344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2007.29.01. № 64 </w:t>
      </w:r>
      <w:hyperlink r:id="rId7" w:anchor="sub_id=100" w:history="1">
        <w:r>
          <w:rPr>
            <w:rStyle w:val="a3"/>
          </w:rPr>
          <w:t>Қаулысымен</w:t>
        </w:r>
      </w:hyperlink>
    </w:p>
    <w:p w:rsidR="00000000" w:rsidRDefault="002B344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2B3446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2016.29.01. № 39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(2016 ж. 1 наурыздан бастап қолданысқа енгізілді)</w:t>
      </w:r>
    </w:p>
    <w:p w:rsidR="00000000" w:rsidRDefault="002B3446">
      <w:pPr>
        <w:ind w:firstLine="400"/>
        <w:jc w:val="both"/>
      </w:pPr>
      <w:r>
        <w:rPr>
          <w:rStyle w:val="S00"/>
        </w:rPr>
        <w:t> </w:t>
      </w:r>
    </w:p>
    <w:p w:rsidR="00000000" w:rsidRDefault="002B3446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2B3446">
      <w:pPr>
        <w:ind w:firstLine="400"/>
        <w:jc w:val="both"/>
      </w:pPr>
      <w:r>
        <w:rPr>
          <w:rStyle w:val="S00"/>
        </w:rPr>
        <w:t> </w:t>
      </w:r>
    </w:p>
    <w:p w:rsidR="00000000" w:rsidRDefault="002B3446">
      <w:pPr>
        <w:ind w:firstLine="400"/>
        <w:jc w:val="both"/>
      </w:pPr>
      <w:r>
        <w:rPr>
          <w:rStyle w:val="S00"/>
        </w:rPr>
        <w:t xml:space="preserve">2007 ж. 29 қаңтарға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B3446">
      <w:pPr>
        <w:ind w:firstLine="400"/>
        <w:jc w:val="both"/>
      </w:pPr>
      <w:r>
        <w:rPr>
          <w:rStyle w:val="S00"/>
        </w:rPr>
        <w:t>201</w:t>
      </w:r>
      <w:r>
        <w:rPr>
          <w:rStyle w:val="S00"/>
        </w:rPr>
        <w:t xml:space="preserve">3 ж. 5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B3446">
      <w:pPr>
        <w:ind w:firstLine="400"/>
        <w:jc w:val="both"/>
      </w:pPr>
      <w:r>
        <w:rPr>
          <w:rStyle w:val="S00"/>
        </w:rPr>
        <w:t xml:space="preserve">2016 ж. 29 қаңтарға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2B3446">
      <w:pPr>
        <w:ind w:firstLine="400"/>
        <w:jc w:val="both"/>
      </w:pPr>
      <w:r>
        <w:rPr>
          <w:rStyle w:val="S00"/>
        </w:rPr>
        <w:t> </w:t>
      </w:r>
    </w:p>
    <w:p w:rsidR="00000000" w:rsidRDefault="002B3446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446" w:rsidRDefault="002B3446" w:rsidP="002B3446">
      <w:r>
        <w:separator/>
      </w:r>
    </w:p>
  </w:endnote>
  <w:endnote w:type="continuationSeparator" w:id="0">
    <w:p w:rsidR="002B3446" w:rsidRDefault="002B3446" w:rsidP="002B3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46" w:rsidRDefault="002B34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46" w:rsidRDefault="002B34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46" w:rsidRDefault="002B34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446" w:rsidRDefault="002B3446" w:rsidP="002B3446">
      <w:r>
        <w:separator/>
      </w:r>
    </w:p>
  </w:footnote>
  <w:footnote w:type="continuationSeparator" w:id="0">
    <w:p w:rsidR="002B3446" w:rsidRDefault="002B3446" w:rsidP="002B34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46" w:rsidRDefault="002B34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46" w:rsidRDefault="002B3446" w:rsidP="002B34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446" w:rsidRPr="002B3446" w:rsidRDefault="002B3446" w:rsidP="002B34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1997.15.08 № 1261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446" w:rsidRDefault="002B34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446"/>
    <w:rsid w:val="002B3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34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4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34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4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34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4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34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4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6953" TargetMode="External"/><Relationship Id="rId12" Type="http://schemas.openxmlformats.org/officeDocument/2006/relationships/hyperlink" Target="http://online.zakon.kz/Document/?doc_id=3899677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4988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8696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0187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1104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1997.15.08 № 1261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2024-05-02T10:29:00Z</dcterms:created>
  <dcterms:modified xsi:type="dcterms:W3CDTF">2024-05-02T10:29:00Z</dcterms:modified>
</cp:coreProperties>
</file>