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FCD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2007.29.10. № 1004 </w:t>
      </w:r>
      <w:hyperlink r:id="rId7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(күшіне енетін </w:t>
      </w:r>
      <w:hyperlink r:id="rId8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</w:t>
      </w:r>
      <w:hyperlink r:id="rId9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12FCD">
      <w:pPr>
        <w:ind w:firstLine="400"/>
        <w:jc w:val="right"/>
      </w:pPr>
      <w:r>
        <w:rPr>
          <w:rStyle w:val="s0"/>
        </w:rPr>
        <w:t> </w:t>
      </w:r>
    </w:p>
    <w:p w:rsidR="00000000" w:rsidRDefault="00E12FC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12FC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12FCD">
      <w:pPr>
        <w:ind w:firstLine="400"/>
        <w:jc w:val="right"/>
      </w:pPr>
      <w:r>
        <w:rPr>
          <w:rStyle w:val="s0"/>
        </w:rPr>
        <w:t>2006 жылғы 21 сәуірдегi</w:t>
      </w:r>
    </w:p>
    <w:p w:rsidR="00000000" w:rsidRDefault="00E12FCD">
      <w:pPr>
        <w:ind w:firstLine="400"/>
        <w:jc w:val="right"/>
      </w:pPr>
      <w:r>
        <w:rPr>
          <w:rStyle w:val="s0"/>
        </w:rPr>
        <w:t xml:space="preserve">№ 313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E12FC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12FCD">
      <w:pPr>
        <w:jc w:val="center"/>
      </w:pPr>
      <w:r>
        <w:rPr>
          <w:rStyle w:val="s1"/>
        </w:rPr>
        <w:t> </w:t>
      </w:r>
    </w:p>
    <w:p w:rsidR="00000000" w:rsidRDefault="00E12FC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</w:t>
      </w:r>
      <w:r>
        <w:br/>
      </w:r>
      <w:r>
        <w:rPr>
          <w:rStyle w:val="s1"/>
        </w:rPr>
        <w:t>Криминалдық полиция комитеті туралы</w:t>
      </w:r>
      <w:r>
        <w:br/>
      </w:r>
      <w:r>
        <w:rPr>
          <w:rStyle w:val="s1"/>
        </w:rPr>
        <w:t>ереже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1. Жалпы ережелер</w:t>
      </w:r>
    </w:p>
    <w:p w:rsidR="00000000" w:rsidRDefault="00E12FCD">
      <w:pPr>
        <w:jc w:val="center"/>
      </w:pPr>
      <w:r>
        <w:rPr>
          <w:rStyle w:val="s1"/>
        </w:rPr>
        <w:t> </w:t>
      </w:r>
    </w:p>
    <w:p w:rsidR="00000000" w:rsidRDefault="00E12FCD">
      <w:pPr>
        <w:ind w:firstLine="400"/>
        <w:jc w:val="right"/>
      </w:pPr>
      <w:r>
        <w:rPr>
          <w:rStyle w:val="s0"/>
        </w:rPr>
        <w:t> </w:t>
      </w:r>
    </w:p>
    <w:p w:rsidR="00000000" w:rsidRDefault="00E12FC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2007.29.10. № 1004 </w:t>
      </w:r>
      <w:hyperlink r:id="rId11" w:anchor="sub_id=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(күш</w:t>
      </w:r>
      <w:r>
        <w:rPr>
          <w:rStyle w:val="s3"/>
        </w:rPr>
        <w:t xml:space="preserve">іне енетін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</w:t>
      </w:r>
      <w:hyperlink r:id="rId13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12FCD">
      <w:pPr>
        <w:ind w:firstLine="400"/>
        <w:jc w:val="right"/>
      </w:pPr>
      <w:r>
        <w:rPr>
          <w:rStyle w:val="s0"/>
        </w:rPr>
        <w:t> </w:t>
      </w:r>
    </w:p>
    <w:p w:rsidR="00000000" w:rsidRDefault="00E12FC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12FC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12FCD">
      <w:pPr>
        <w:ind w:firstLine="400"/>
        <w:jc w:val="right"/>
      </w:pPr>
      <w:r>
        <w:rPr>
          <w:rStyle w:val="s0"/>
        </w:rPr>
        <w:t>2006 жылғы 21 сәуі</w:t>
      </w:r>
      <w:r>
        <w:rPr>
          <w:rStyle w:val="s0"/>
        </w:rPr>
        <w:t>рдегi</w:t>
      </w:r>
    </w:p>
    <w:p w:rsidR="00000000" w:rsidRDefault="00E12FCD">
      <w:pPr>
        <w:ind w:firstLine="400"/>
        <w:jc w:val="right"/>
      </w:pPr>
      <w:r>
        <w:rPr>
          <w:rStyle w:val="s0"/>
        </w:rPr>
        <w:t xml:space="preserve">№ 313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E12FC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12FCD">
      <w:pPr>
        <w:jc w:val="center"/>
      </w:pPr>
      <w:r>
        <w:rPr>
          <w:rStyle w:val="s1"/>
        </w:rPr>
        <w:t> </w:t>
      </w:r>
    </w:p>
    <w:p w:rsidR="00000000" w:rsidRDefault="00E12FC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министрлігi</w:t>
      </w:r>
    </w:p>
    <w:p w:rsidR="00000000" w:rsidRDefault="00E12FCD">
      <w:pPr>
        <w:jc w:val="center"/>
      </w:pPr>
      <w:r>
        <w:rPr>
          <w:rStyle w:val="s1"/>
        </w:rPr>
        <w:t>Криминалдық полиция комитетінің</w:t>
      </w:r>
    </w:p>
    <w:p w:rsidR="00000000" w:rsidRDefault="00E12FCD">
      <w:pPr>
        <w:jc w:val="center"/>
      </w:pPr>
      <w:r>
        <w:rPr>
          <w:rStyle w:val="s1"/>
        </w:rPr>
        <w:t>Құрылымы</w:t>
      </w:r>
    </w:p>
    <w:p w:rsidR="00000000" w:rsidRDefault="00E12FCD">
      <w:pPr>
        <w:jc w:val="center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FCD" w:rsidRDefault="00E12FCD" w:rsidP="00E12FCD">
      <w:r>
        <w:separator/>
      </w:r>
    </w:p>
  </w:endnote>
  <w:endnote w:type="continuationSeparator" w:id="0">
    <w:p w:rsidR="00E12FCD" w:rsidRDefault="00E12FCD" w:rsidP="00E12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FCD" w:rsidRDefault="00E12F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FCD" w:rsidRDefault="00E12F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FCD" w:rsidRDefault="00E12F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FCD" w:rsidRDefault="00E12FCD" w:rsidP="00E12FCD">
      <w:r>
        <w:separator/>
      </w:r>
    </w:p>
  </w:footnote>
  <w:footnote w:type="continuationSeparator" w:id="0">
    <w:p w:rsidR="00E12FCD" w:rsidRDefault="00E12FCD" w:rsidP="00E12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FCD" w:rsidRDefault="00E12F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FCD" w:rsidRDefault="00E12FCD" w:rsidP="00E12F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FCD" w:rsidRPr="00E12FCD" w:rsidRDefault="00E12FCD" w:rsidP="00E12F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Ішкі істер министрлігінің Криминалдық полиция комитеті туралы ереже (ҚР Үкіметінің 2006 жылғы 21 сәуірдегі № 313 қаулысымен бекітілген) (2007.29.10.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FCD" w:rsidRDefault="00E12F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FCD"/>
    <w:rsid w:val="00E1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F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F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F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F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F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F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F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F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485" TargetMode="External"/><Relationship Id="rId13" Type="http://schemas.openxmlformats.org/officeDocument/2006/relationships/hyperlink" Target="http://online.zakon.kz/Document/?doc_id=3080535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41485" TargetMode="External"/><Relationship Id="rId12" Type="http://schemas.openxmlformats.org/officeDocument/2006/relationships/hyperlink" Target="http://online.zakon.kz/Document/?doc_id=301414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14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549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5357" TargetMode="External"/><Relationship Id="rId14" Type="http://schemas.openxmlformats.org/officeDocument/2006/relationships/hyperlink" Target="http://online.zakon.kz/Document/?doc_id=3005492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Ішкі істер министрлігінің Криминалдық полиция комитеті туралы ереже (ҚР Үкіметінің 2006 жылғы 21 сәуірдегі № 313 қаулысымен бекітілген) (2007.29.10.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2024-02-21T16:46:00Z</dcterms:created>
  <dcterms:modified xsi:type="dcterms:W3CDTF">2024-02-21T16:46:00Z</dcterms:modified>
</cp:coreProperties>
</file>