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7E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14 марта 2006 года № 162 «Об использовании целевых текущих трансфертов, предусмотренных в республиканском бюджете на 2006 год, на обеспечение нуждающихся инвалидов обязательными гигиеническими средствами </w:t>
      </w:r>
      <w:r>
        <w:rPr>
          <w:rStyle w:val="s0"/>
          <w:b/>
          <w:bCs/>
        </w:rPr>
        <w:t>и предоставление услуг специалистами жестового языка, индивидуальными помощниками в соответствии с индивидуальной программой реабилитации инвалида» (с изменениями от 25.04.2015 г.)</w:t>
      </w:r>
    </w:p>
    <w:p w:rsidR="00000000" w:rsidRDefault="000077E5">
      <w:pPr>
        <w:ind w:firstLine="400"/>
        <w:jc w:val="both"/>
      </w:pPr>
      <w:r>
        <w:rPr>
          <w:rStyle w:val="s0"/>
        </w:rPr>
        <w:t> </w:t>
      </w:r>
    </w:p>
    <w:p w:rsidR="00000000" w:rsidRDefault="000077E5">
      <w:pPr>
        <w:ind w:firstLine="400"/>
        <w:jc w:val="both"/>
      </w:pPr>
      <w:r>
        <w:rPr>
          <w:rStyle w:val="s0"/>
        </w:rPr>
        <w:t xml:space="preserve">Опубликовано: САПП Республики Казахстан, 2006 г., № 8, ст. 76; </w:t>
      </w:r>
      <w:r>
        <w:t>«Официальная газета» от 3 июня 2006 г. № 23 (285)</w:t>
      </w:r>
    </w:p>
    <w:p w:rsidR="00000000" w:rsidRDefault="000077E5">
      <w:pPr>
        <w:ind w:firstLine="400"/>
        <w:jc w:val="both"/>
      </w:pPr>
      <w:r>
        <w:t> </w:t>
      </w:r>
    </w:p>
    <w:p w:rsidR="00000000" w:rsidRDefault="000077E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077E5">
      <w:pPr>
        <w:ind w:firstLine="400"/>
        <w:jc w:val="both"/>
      </w:pPr>
      <w:r>
        <w:rPr>
          <w:rStyle w:val="s0"/>
        </w:rPr>
        <w:t> </w:t>
      </w:r>
    </w:p>
    <w:p w:rsidR="00000000" w:rsidRDefault="000077E5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25.04.15 г. № 297 (введено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077E5">
      <w:pPr>
        <w:ind w:firstLine="400"/>
        <w:jc w:val="both"/>
      </w:pPr>
      <w:r>
        <w:rPr>
          <w:rStyle w:val="s0"/>
        </w:rPr>
        <w:t> </w:t>
      </w:r>
    </w:p>
    <w:p w:rsidR="00000000" w:rsidRDefault="000077E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077E5">
      <w:pPr>
        <w:ind w:firstLine="400"/>
        <w:jc w:val="both"/>
      </w:pPr>
      <w:r>
        <w:rPr>
          <w:rStyle w:val="s0"/>
        </w:rPr>
        <w:t> </w:t>
      </w:r>
    </w:p>
    <w:p w:rsidR="00000000" w:rsidRDefault="000077E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25.04.15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7E5" w:rsidRDefault="000077E5" w:rsidP="000077E5">
      <w:r>
        <w:separator/>
      </w:r>
    </w:p>
  </w:endnote>
  <w:endnote w:type="continuationSeparator" w:id="0">
    <w:p w:rsidR="000077E5" w:rsidRDefault="000077E5" w:rsidP="00007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E5" w:rsidRDefault="000077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E5" w:rsidRDefault="000077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E5" w:rsidRDefault="000077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7E5" w:rsidRDefault="000077E5" w:rsidP="000077E5">
      <w:r>
        <w:separator/>
      </w:r>
    </w:p>
  </w:footnote>
  <w:footnote w:type="continuationSeparator" w:id="0">
    <w:p w:rsidR="000077E5" w:rsidRDefault="000077E5" w:rsidP="00007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E5" w:rsidRDefault="000077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E5" w:rsidRDefault="000077E5" w:rsidP="000077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7E5" w:rsidRPr="000077E5" w:rsidRDefault="000077E5" w:rsidP="000077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14.03.2006 № 162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7E5" w:rsidRDefault="000077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7E5"/>
    <w:rsid w:val="00007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77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7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77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7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77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7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77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7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8232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824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767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928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14.03.2006 № 162 (©Paragraph 2023)</dc:title>
  <dc:subject/>
  <dc:creator>Сергей М</dc:creator>
  <cp:keywords/>
  <dc:description/>
  <cp:lastModifiedBy>Сергей М</cp:lastModifiedBy>
  <cp:revision>2</cp:revision>
  <dcterms:created xsi:type="dcterms:W3CDTF">2023-11-15T03:47:00Z</dcterms:created>
  <dcterms:modified xsi:type="dcterms:W3CDTF">2023-11-15T03:47:00Z</dcterms:modified>
</cp:coreProperties>
</file>