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6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9 желтоқсандағы № 1228 және </w:t>
      </w:r>
      <w:r>
        <w:br/>
      </w:r>
      <w:r>
        <w:rPr>
          <w:rStyle w:val="s1"/>
        </w:rPr>
        <w:t xml:space="preserve">2005 жылғы 12 желтоқсандағы № 1235 қаулыларына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19 маусымдағы № 558 Қаулысы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426EB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426EB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 Республи</w:t>
      </w:r>
      <w:r>
        <w:rPr>
          <w:rStyle w:val="s0"/>
        </w:rPr>
        <w:t>касы Үкіметінің 2005 жылғы 9 желтоқсандағы № 1228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426EB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E426EB">
      <w:pPr>
        <w:ind w:firstLine="400"/>
        <w:jc w:val="both"/>
      </w:pPr>
      <w:r>
        <w:rPr>
          <w:rStyle w:val="s0"/>
        </w:rPr>
        <w:t>01 «Жалпы сипаттағы мемлекеттік қызметтер» деген функционалдық топта:</w:t>
      </w:r>
    </w:p>
    <w:p w:rsidR="00000000" w:rsidRDefault="00E426EB">
      <w:pPr>
        <w:ind w:firstLine="400"/>
        <w:jc w:val="both"/>
      </w:pPr>
      <w:r>
        <w:rPr>
          <w:rStyle w:val="s0"/>
        </w:rPr>
        <w:t>217 «Қазақстан Республикас</w:t>
      </w:r>
      <w:r>
        <w:rPr>
          <w:rStyle w:val="s0"/>
        </w:rPr>
        <w:t>ы Қаржы министрлігі» деген әкімші бойынша:</w:t>
      </w:r>
    </w:p>
    <w:p w:rsidR="00000000" w:rsidRDefault="00E426EB">
      <w:pPr>
        <w:ind w:firstLine="400"/>
        <w:jc w:val="both"/>
      </w:pPr>
      <w:r>
        <w:rPr>
          <w:rStyle w:val="s0"/>
        </w:rPr>
        <w:t>026 «Кедендік бақылау және кедендік инфрақұрылым объектілерін салу 2222920» деген бағдарлама мынадай редакцияда жазылсын:</w:t>
      </w:r>
    </w:p>
    <w:p w:rsidR="00000000" w:rsidRDefault="00E426EB">
      <w:pPr>
        <w:ind w:firstLine="400"/>
        <w:jc w:val="both"/>
      </w:pPr>
      <w:r>
        <w:rPr>
          <w:rStyle w:val="s0"/>
        </w:rPr>
        <w:t>«026    Кедендік бақылау және кедендік</w:t>
      </w:r>
    </w:p>
    <w:p w:rsidR="00000000" w:rsidRDefault="00E426EB">
      <w:pPr>
        <w:ind w:firstLine="400"/>
        <w:jc w:val="both"/>
      </w:pPr>
      <w:r>
        <w:rPr>
          <w:rStyle w:val="s0"/>
        </w:rPr>
        <w:t>инфрақұрылым объектілерін салу             2222920</w:t>
      </w:r>
    </w:p>
    <w:p w:rsidR="00000000" w:rsidRDefault="00E426EB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ның ішінде инвестициялық</w:t>
      </w:r>
    </w:p>
    <w:p w:rsidR="00000000" w:rsidRDefault="00E426EB">
      <w:pPr>
        <w:ind w:firstLine="400"/>
        <w:jc w:val="both"/>
      </w:pPr>
      <w:r>
        <w:rPr>
          <w:rStyle w:val="s0"/>
        </w:rPr>
        <w:t>жобаларға:</w:t>
      </w:r>
    </w:p>
    <w:p w:rsidR="00000000" w:rsidRDefault="00E426EB">
      <w:pPr>
        <w:ind w:firstLine="400"/>
        <w:jc w:val="both"/>
      </w:pPr>
      <w:r>
        <w:rPr>
          <w:rStyle w:val="s0"/>
        </w:rPr>
        <w:t>Шекара маңындағы кеден бекеттерін,</w:t>
      </w:r>
    </w:p>
    <w:p w:rsidR="00000000" w:rsidRDefault="00E426EB">
      <w:pPr>
        <w:ind w:firstLine="400"/>
        <w:jc w:val="both"/>
      </w:pPr>
      <w:r>
        <w:rPr>
          <w:rStyle w:val="s0"/>
        </w:rPr>
        <w:t>бірыңғай бақылау-өткізу пункттерін,</w:t>
      </w:r>
    </w:p>
    <w:p w:rsidR="00000000" w:rsidRDefault="00E426EB">
      <w:pPr>
        <w:ind w:firstLine="400"/>
        <w:jc w:val="both"/>
      </w:pPr>
      <w:r>
        <w:rPr>
          <w:rStyle w:val="s0"/>
        </w:rPr>
        <w:t>кедендік инфрақұрылым объектілерін</w:t>
      </w:r>
    </w:p>
    <w:p w:rsidR="00000000" w:rsidRDefault="00E426EB">
      <w:pPr>
        <w:ind w:firstLine="400"/>
        <w:jc w:val="both"/>
      </w:pPr>
      <w:r>
        <w:rPr>
          <w:rStyle w:val="s0"/>
        </w:rPr>
        <w:t>дамыту және салу                           1068858</w:t>
      </w:r>
    </w:p>
    <w:p w:rsidR="00000000" w:rsidRDefault="00E426EB">
      <w:pPr>
        <w:ind w:firstLine="400"/>
        <w:jc w:val="both"/>
      </w:pPr>
      <w:r>
        <w:rPr>
          <w:rStyle w:val="s0"/>
        </w:rPr>
        <w:t>Темір жол өткізу пункттерінде</w:t>
      </w:r>
    </w:p>
    <w:p w:rsidR="00000000" w:rsidRDefault="00E426EB">
      <w:pPr>
        <w:ind w:firstLine="400"/>
        <w:jc w:val="both"/>
      </w:pPr>
      <w:r>
        <w:rPr>
          <w:rStyle w:val="s0"/>
        </w:rPr>
        <w:t>бірыңғай бақылау-өткізу пункттері</w:t>
      </w:r>
      <w:r>
        <w:rPr>
          <w:rStyle w:val="s0"/>
        </w:rPr>
        <w:t>н салу    771265</w:t>
      </w:r>
    </w:p>
    <w:p w:rsidR="00000000" w:rsidRDefault="00E426EB">
      <w:pPr>
        <w:ind w:firstLine="400"/>
        <w:jc w:val="both"/>
      </w:pPr>
      <w:r>
        <w:rPr>
          <w:rStyle w:val="s0"/>
        </w:rPr>
        <w:t>Алматы облысында «Достық» халықаралық</w:t>
      </w:r>
    </w:p>
    <w:p w:rsidR="00000000" w:rsidRDefault="00E426EB">
      <w:pPr>
        <w:ind w:firstLine="400"/>
        <w:jc w:val="both"/>
      </w:pPr>
      <w:r>
        <w:rPr>
          <w:rStyle w:val="s0"/>
        </w:rPr>
        <w:t>темір жол кедендік терминалын салуды</w:t>
      </w:r>
    </w:p>
    <w:p w:rsidR="00000000" w:rsidRDefault="00E426EB">
      <w:pPr>
        <w:ind w:firstLine="400"/>
        <w:jc w:val="both"/>
      </w:pPr>
      <w:r>
        <w:rPr>
          <w:rStyle w:val="s0"/>
        </w:rPr>
        <w:t>аяқтау                                     308514</w:t>
      </w:r>
    </w:p>
    <w:p w:rsidR="00000000" w:rsidRDefault="00E426EB">
      <w:pPr>
        <w:ind w:firstLine="400"/>
        <w:jc w:val="both"/>
      </w:pPr>
      <w:r>
        <w:rPr>
          <w:rStyle w:val="s0"/>
        </w:rPr>
        <w:t>Алматы облысы «Достық» кеденінің</w:t>
      </w:r>
    </w:p>
    <w:p w:rsidR="00000000" w:rsidRDefault="00E426EB">
      <w:pPr>
        <w:ind w:firstLine="400"/>
        <w:jc w:val="both"/>
      </w:pPr>
      <w:r>
        <w:rPr>
          <w:rStyle w:val="s0"/>
        </w:rPr>
        <w:t>қызметкерлеріне</w:t>
      </w:r>
      <w:r>
        <w:rPr>
          <w:rStyle w:val="s0"/>
        </w:rPr>
        <w:t xml:space="preserve"> арналған тұрғын</w:t>
      </w:r>
    </w:p>
    <w:p w:rsidR="00000000" w:rsidRDefault="00E426EB">
      <w:pPr>
        <w:ind w:firstLine="400"/>
        <w:jc w:val="both"/>
      </w:pPr>
      <w:r>
        <w:rPr>
          <w:rStyle w:val="s0"/>
        </w:rPr>
        <w:t>үйді</w:t>
      </w:r>
      <w:r>
        <w:rPr>
          <w:rStyle w:val="s0"/>
        </w:rPr>
        <w:t xml:space="preserve"> салуды аяқтау                         45228</w:t>
      </w:r>
    </w:p>
    <w:p w:rsidR="00000000" w:rsidRDefault="00E426EB">
      <w:pPr>
        <w:ind w:firstLine="400"/>
        <w:jc w:val="both"/>
      </w:pPr>
      <w:r>
        <w:rPr>
          <w:rStyle w:val="s0"/>
        </w:rPr>
        <w:t>Алматы облысы «Достық» кеденінің</w:t>
      </w:r>
    </w:p>
    <w:p w:rsidR="00000000" w:rsidRDefault="00E426EB">
      <w:pPr>
        <w:ind w:firstLine="400"/>
        <w:jc w:val="both"/>
      </w:pPr>
      <w:r>
        <w:rPr>
          <w:rStyle w:val="s0"/>
        </w:rPr>
        <w:t>тұрғын үйлеріне қазандық салуды</w:t>
      </w:r>
    </w:p>
    <w:p w:rsidR="00000000" w:rsidRDefault="00E426EB">
      <w:pPr>
        <w:ind w:firstLine="400"/>
        <w:jc w:val="both"/>
      </w:pPr>
      <w:r>
        <w:rPr>
          <w:rStyle w:val="s0"/>
        </w:rPr>
        <w:t>аяқтау                                     29055»;</w:t>
      </w:r>
    </w:p>
    <w:p w:rsidR="00000000" w:rsidRDefault="00E426EB">
      <w:pPr>
        <w:ind w:firstLine="400"/>
        <w:jc w:val="both"/>
      </w:pPr>
      <w:r>
        <w:rPr>
          <w:rStyle w:val="s0"/>
        </w:rPr>
        <w:t>2) «2006 жылға арналған республикалық бюджеттік бағдарламалардың паспорттарын бекіту туралы» Қазақстан Республикасы Үкіметінің 2005 жылғы 12</w:t>
      </w:r>
      <w:r>
        <w:rPr>
          <w:rStyle w:val="s0"/>
        </w:rPr>
        <w:t xml:space="preserve"> желтоқсандағы № 1235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426EB">
      <w:pPr>
        <w:ind w:firstLine="400"/>
        <w:jc w:val="both"/>
      </w:pPr>
      <w:r>
        <w:rPr>
          <w:rStyle w:val="s0"/>
        </w:rPr>
        <w:t>көрсетілген қаулыға </w:t>
      </w:r>
      <w:hyperlink r:id="rId9" w:anchor="sub_id=191" w:history="1">
        <w:r>
          <w:rPr>
            <w:rStyle w:val="a4"/>
          </w:rPr>
          <w:t>191-қосымшада</w:t>
        </w:r>
      </w:hyperlink>
      <w:r>
        <w:rPr>
          <w:rStyle w:val="s0"/>
        </w:rPr>
        <w:t>:</w:t>
      </w:r>
    </w:p>
    <w:p w:rsidR="00000000" w:rsidRDefault="00E426EB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6-тармақтың 5-бағанында:</w:t>
      </w:r>
    </w:p>
    <w:p w:rsidR="00000000" w:rsidRDefault="00E426EB">
      <w:pPr>
        <w:ind w:firstLine="400"/>
        <w:jc w:val="both"/>
      </w:pPr>
      <w:r>
        <w:rPr>
          <w:rStyle w:val="s0"/>
        </w:rPr>
        <w:t>10-тармақтағы «Алматы облысы оқу-әдістемелік орталығының жобалау-сметалық құжаттамасын әзірлеу, мемлекеттік ведомстводан тыс сараптама жүргізу және құрылысын са</w:t>
      </w:r>
      <w:r>
        <w:rPr>
          <w:rStyle w:val="s0"/>
        </w:rPr>
        <w:t>лу» деген сөздер «Алматы облысында «Достық» халықаралық темір жол кедендік терминалын салуды аяқтау (жұмыс жобасына мемлекеттік сараптаманың 08.02.2005 жылғы № 7-48/05 қорытындысы)» деген сөздермен ауыстырылсын;</w:t>
      </w:r>
    </w:p>
    <w:p w:rsidR="00000000" w:rsidRDefault="00E426EB">
      <w:pPr>
        <w:ind w:firstLine="400"/>
        <w:jc w:val="both"/>
      </w:pPr>
      <w:r>
        <w:rPr>
          <w:rStyle w:val="s0"/>
        </w:rPr>
        <w:t>мынадай мазмұндағы 15 және 16-тармақтармен т</w:t>
      </w:r>
      <w:r>
        <w:rPr>
          <w:rStyle w:val="s0"/>
        </w:rPr>
        <w:t>олықтырылсын:</w:t>
      </w:r>
    </w:p>
    <w:p w:rsidR="00000000" w:rsidRDefault="00E426EB">
      <w:pPr>
        <w:ind w:firstLine="400"/>
        <w:jc w:val="both"/>
      </w:pPr>
      <w:r>
        <w:rPr>
          <w:rStyle w:val="s0"/>
        </w:rPr>
        <w:t>«15. Алматы облысы «Достық» кеденінің қызметкерлеріне арналған тұрғын үйді салуды аяқтау (жұмыс жобасына мемлекеттік сараптаманың 04.11.2004 жылғы № 20-354/2004 қорытындысы);</w:t>
      </w:r>
    </w:p>
    <w:p w:rsidR="00000000" w:rsidRDefault="00E426EB">
      <w:pPr>
        <w:ind w:firstLine="400"/>
        <w:jc w:val="both"/>
      </w:pPr>
      <w:r>
        <w:rPr>
          <w:rStyle w:val="s0"/>
        </w:rPr>
        <w:t>«16. Алматы облысы «Достық» кеденінің тұрғын үйлеріне қазандық салу</w:t>
      </w:r>
      <w:r>
        <w:rPr>
          <w:rStyle w:val="s0"/>
        </w:rPr>
        <w:t>ды аяқтау (жұмыс жобасына мемлекеттік сараптаманың 14.11.2005 жылғы № 20-364/2005 қорытындысы)»;</w:t>
      </w:r>
    </w:p>
    <w:p w:rsidR="00000000" w:rsidRDefault="00E426EB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E426EB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E426EB">
      <w:pPr>
        <w:ind w:firstLine="400"/>
        <w:jc w:val="both"/>
      </w:pPr>
      <w:r>
        <w:rPr>
          <w:rStyle w:val="s0"/>
        </w:rPr>
        <w:t>«Тікелей нәтиже: Ақтөбе, Оңтүстік Қазақстан, Жамбыл, Қостанай, Солтүстік Қазақстан, Алматы облыстарында 13 объектіні аяқтау; Атырау, Шығыс Қазақстан, Алматы, Маңғыстау облыстарында 4 объекті бойынша мемлекеттік ведомстводан тыс сараптамадан өткен бекітілге</w:t>
      </w:r>
      <w:r>
        <w:rPr>
          <w:rStyle w:val="s0"/>
        </w:rPr>
        <w:t>н жобалау-сметалық құжаттама; Атырау облысы «Котяевка» бірыңғай бақылау-өткізу пунктін салу жөнінде орындалған жұмыстардың көлемі.».</w:t>
      </w:r>
    </w:p>
    <w:p w:rsidR="00000000" w:rsidRDefault="00E426EB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6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6E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</w:t>
            </w:r>
            <w:r>
              <w:rPr>
                <w:rStyle w:val="s0"/>
                <w:b/>
                <w:bCs/>
              </w:rPr>
              <w:t>в</w:t>
            </w:r>
          </w:p>
        </w:tc>
      </w:tr>
    </w:tbl>
    <w:p w:rsidR="00000000" w:rsidRDefault="00E426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p w:rsidR="00000000" w:rsidRDefault="00E426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6EB" w:rsidRDefault="00E426EB" w:rsidP="00E426EB">
      <w:r>
        <w:separator/>
      </w:r>
    </w:p>
  </w:endnote>
  <w:endnote w:type="continuationSeparator" w:id="0">
    <w:p w:rsidR="00E426EB" w:rsidRDefault="00E426EB" w:rsidP="00E42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6EB" w:rsidRDefault="00E426EB" w:rsidP="00E426EB">
      <w:r>
        <w:separator/>
      </w:r>
    </w:p>
  </w:footnote>
  <w:footnote w:type="continuationSeparator" w:id="0">
    <w:p w:rsidR="00E426EB" w:rsidRDefault="00E426EB" w:rsidP="00E426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 w:rsidP="00E42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6EB" w:rsidRPr="00E426EB" w:rsidRDefault="00E426EB" w:rsidP="00E426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және 2005 жылғы 12 желтоқсандағы № 1235 қаулыларына өзгерістер енгізу туралы» Қазақстан Республикасы Үкіметінің 2006 жылғы 19 маусымдағы № 558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6EB" w:rsidRDefault="00E426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6EB"/>
    <w:rsid w:val="00E4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2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6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6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26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6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6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6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6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3135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және 2005 жылғы 12 желтоқсандағы № 1235 қаулыларына өзгерістер енгізу туралы» Қазақстан Республикасы Үкіметінің 2006 жылғы 19 маусымдағы № 558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2024-02-22T09:49:00Z</dcterms:created>
  <dcterms:modified xsi:type="dcterms:W3CDTF">2024-02-22T09:49:00Z</dcterms:modified>
</cp:coreProperties>
</file>