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2C93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30 июня 2006 года № 625 «Об утверждении Правил выдачи разрешений на строительство нефтегазопроводов вне контрактной территории в пределах казахстанского участка дна Каспийского моря, определенного междуна</w:t>
      </w:r>
      <w:r>
        <w:rPr>
          <w:b/>
          <w:bCs/>
        </w:rPr>
        <w:t>родными договорами Республики Казахстан» (утратило силу)</w:t>
      </w:r>
    </w:p>
    <w:p w:rsidR="00000000" w:rsidRDefault="00EC2C93">
      <w:pPr>
        <w:ind w:firstLine="400"/>
        <w:jc w:val="both"/>
      </w:pPr>
      <w:r>
        <w:t> </w:t>
      </w:r>
    </w:p>
    <w:p w:rsidR="00000000" w:rsidRDefault="00EC2C93">
      <w:pPr>
        <w:ind w:firstLine="400"/>
        <w:jc w:val="both"/>
      </w:pPr>
      <w:r>
        <w:t xml:space="preserve">Опубликовано: «Казахстанская правда» от 15 июля 2006 года № 175 (25146); </w:t>
      </w:r>
      <w:r>
        <w:rPr>
          <w:rStyle w:val="s0"/>
        </w:rPr>
        <w:t>«Официальная газета» от 12 августа 2006 г. № 33 (295); САПП Республики Казахстан, 2006 г., № 24, ст. 250</w:t>
      </w:r>
    </w:p>
    <w:p w:rsidR="00000000" w:rsidRDefault="00EC2C93">
      <w:pPr>
        <w:ind w:firstLine="400"/>
        <w:jc w:val="both"/>
      </w:pPr>
      <w:r>
        <w:t> </w:t>
      </w:r>
    </w:p>
    <w:p w:rsidR="00000000" w:rsidRDefault="00EC2C93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 ноября 2012 года № 1474</w:t>
      </w:r>
    </w:p>
    <w:p w:rsidR="00000000" w:rsidRDefault="00EC2C93">
      <w:pPr>
        <w:ind w:firstLine="400"/>
        <w:jc w:val="both"/>
      </w:pPr>
      <w:r>
        <w:rPr>
          <w:rStyle w:val="s0"/>
        </w:rPr>
        <w:t> </w:t>
      </w:r>
    </w:p>
    <w:p w:rsidR="00000000" w:rsidRDefault="00EC2C93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2C93" w:rsidRDefault="00EC2C93" w:rsidP="00EC2C93">
      <w:r>
        <w:separator/>
      </w:r>
    </w:p>
  </w:endnote>
  <w:endnote w:type="continuationSeparator" w:id="0">
    <w:p w:rsidR="00EC2C93" w:rsidRDefault="00EC2C93" w:rsidP="00EC2C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C93" w:rsidRDefault="00EC2C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C93" w:rsidRDefault="00EC2C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C93" w:rsidRDefault="00EC2C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2C93" w:rsidRDefault="00EC2C93" w:rsidP="00EC2C93">
      <w:r>
        <w:separator/>
      </w:r>
    </w:p>
  </w:footnote>
  <w:footnote w:type="continuationSeparator" w:id="0">
    <w:p w:rsidR="00EC2C93" w:rsidRDefault="00EC2C93" w:rsidP="00EC2C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C93" w:rsidRDefault="00EC2C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C93" w:rsidRDefault="00EC2C93" w:rsidP="00EC2C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2C93" w:rsidRPr="00EC2C93" w:rsidRDefault="00EC2C93" w:rsidP="00EC2C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30.06.2006 № 625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C93" w:rsidRDefault="00EC2C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2C93"/>
    <w:rsid w:val="00EC2C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2C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2C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2C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2C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C2C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C2C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C2C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C2C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9951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576</Characters>
  <Application>Microsoft Office Word</Application>
  <DocSecurity>0</DocSecurity>
  <Lines>4</Lines>
  <Paragraphs>1</Paragraphs>
  <ScaleCrop>false</ScaleCrop>
  <Company/>
  <LinksUpToDate>false</LinksUpToDate>
  <CharactersWithSpaces>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30.06.2006 № 625 (©Paragraph 2023)</dc:title>
  <dc:subject/>
  <dc:creator>Сергей М</dc:creator>
  <cp:keywords/>
  <dc:description/>
  <cp:lastModifiedBy>Сергей М</cp:lastModifiedBy>
  <cp:revision>2</cp:revision>
  <dcterms:created xsi:type="dcterms:W3CDTF">2023-11-04T07:09:00Z</dcterms:created>
  <dcterms:modified xsi:type="dcterms:W3CDTF">2023-11-04T07:09:00Z</dcterms:modified>
</cp:coreProperties>
</file>