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5BC">
      <w:pPr>
        <w:jc w:val="both"/>
      </w:pPr>
      <w:bookmarkStart w:id="0" w:name="_GoBack"/>
      <w:bookmarkEnd w:id="0"/>
      <w:r>
        <w:rPr>
          <w:rStyle w:val="s3"/>
        </w:rPr>
        <w:t>Текст статьи 134 в редакции, действовавшей до внесения изменений от 7 июля 2006 года</w:t>
      </w:r>
    </w:p>
    <w:p w:rsidR="00000000" w:rsidRDefault="00CF15BC">
      <w:pPr>
        <w:ind w:firstLine="400"/>
        <w:jc w:val="both"/>
      </w:pPr>
      <w:r>
        <w:rPr>
          <w:rStyle w:val="s16"/>
        </w:rPr>
        <w:t>Статья 134.</w:t>
      </w:r>
      <w:r>
        <w:t xml:space="preserve"> Плата за услуги по подаче воды </w:t>
      </w:r>
    </w:p>
    <w:p w:rsidR="00000000" w:rsidRDefault="00CF15BC">
      <w:pPr>
        <w:ind w:firstLine="400"/>
        <w:jc w:val="both"/>
      </w:pPr>
      <w:r>
        <w:t xml:space="preserve">1. Услуги, связанные с водозабором, транспортировкой, распределением, очисткой вод, выполнением ремонтно-восстановительных работ и другими водохозяйственными мероприятиями при подаче воды водопользователям, осуществляются на платной основе. </w:t>
      </w:r>
    </w:p>
    <w:p w:rsidR="00000000" w:rsidRDefault="00CF15BC">
      <w:pPr>
        <w:ind w:firstLine="400"/>
        <w:jc w:val="both"/>
      </w:pPr>
      <w:r>
        <w:t>2. Тарифы за у</w:t>
      </w:r>
      <w:r>
        <w:t xml:space="preserve">слуги водохозяйственных систем утверждаются в соответствии с </w:t>
      </w:r>
      <w:hyperlink r:id="rId7" w:anchor="sub_id=15010000" w:history="1">
        <w:r>
          <w:rPr>
            <w:rStyle w:val="a3"/>
          </w:rPr>
          <w:t>антимонопольным законодательством Республики Казахстан</w:t>
        </w:r>
      </w:hyperlink>
      <w:r>
        <w:t xml:space="preserve">. </w:t>
      </w:r>
    </w:p>
    <w:p w:rsidR="00000000" w:rsidRDefault="00CF15BC">
      <w:pPr>
        <w:spacing w:after="240"/>
        <w:ind w:firstLine="400"/>
        <w:jc w:val="both"/>
      </w:pPr>
      <w:r>
        <w:t>3. Порядок и условия взимания платы за услуги по пода</w:t>
      </w:r>
      <w:r>
        <w:t>че воды определяются договорами сторон.</w:t>
      </w:r>
    </w:p>
    <w:p w:rsidR="00000000" w:rsidRDefault="00CF15B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5BC" w:rsidRDefault="00CF15BC" w:rsidP="00CF15BC">
      <w:r>
        <w:separator/>
      </w:r>
    </w:p>
  </w:endnote>
  <w:endnote w:type="continuationSeparator" w:id="0">
    <w:p w:rsidR="00CF15BC" w:rsidRDefault="00CF15BC" w:rsidP="00CF1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BC" w:rsidRDefault="00CF15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BC" w:rsidRDefault="00CF15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BC" w:rsidRDefault="00CF15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5BC" w:rsidRDefault="00CF15BC" w:rsidP="00CF15BC">
      <w:r>
        <w:separator/>
      </w:r>
    </w:p>
  </w:footnote>
  <w:footnote w:type="continuationSeparator" w:id="0">
    <w:p w:rsidR="00CF15BC" w:rsidRDefault="00CF15BC" w:rsidP="00CF1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BC" w:rsidRDefault="00CF15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BC" w:rsidRDefault="00CF15BC" w:rsidP="00CF15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5BC" w:rsidRPr="00CF15BC" w:rsidRDefault="00CF15BC" w:rsidP="00CF15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(ИЗВЛЕЧЕНИЕ)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BC" w:rsidRDefault="00CF15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5BC"/>
    <w:rsid w:val="00CF1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CF15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5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5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5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CF15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5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5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5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8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609</Characters>
  <Application>Microsoft Office Word</Application>
  <DocSecurity>0</DocSecurity>
  <Lines>5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(ИЗВЛЕЧЕНИЕ)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2024-04-21T10:29:00Z</dcterms:created>
  <dcterms:modified xsi:type="dcterms:W3CDTF">2024-04-21T10:29:00Z</dcterms:modified>
</cp:coreProperties>
</file>