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8B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1258B4">
      <w:pPr>
        <w:jc w:val="center"/>
      </w:pPr>
      <w:r>
        <w:t> </w:t>
      </w:r>
    </w:p>
    <w:p w:rsidR="00000000" w:rsidRDefault="001258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тұрғын үй </w:t>
      </w:r>
    </w:p>
    <w:p w:rsidR="00000000" w:rsidRDefault="001258B4">
      <w:pPr>
        <w:jc w:val="center"/>
      </w:pPr>
      <w:r>
        <w:rPr>
          <w:rStyle w:val="s1"/>
        </w:rPr>
        <w:t>құрылысына</w:t>
      </w:r>
      <w:r>
        <w:rPr>
          <w:rStyle w:val="s1"/>
        </w:rPr>
        <w:t xml:space="preserve"> үлестік қатысу мәселелері бойынша толықтырулар енгізу туралы</w:t>
      </w:r>
    </w:p>
    <w:p w:rsidR="00000000" w:rsidRDefault="001258B4">
      <w:pPr>
        <w:jc w:val="center"/>
      </w:pPr>
      <w:r>
        <w:t> </w:t>
      </w:r>
    </w:p>
    <w:p w:rsidR="00000000" w:rsidRDefault="001258B4">
      <w:pPr>
        <w:jc w:val="both"/>
      </w:pPr>
      <w:r>
        <w:rPr>
          <w:rStyle w:val="s3"/>
          <w:b w:val="0"/>
          <w:bCs w:val="0"/>
        </w:rPr>
        <w:t xml:space="preserve">Заңды іске асыру мақсатында қабылдануы қажет нормативтік құқықтық кесімдердің </w:t>
      </w:r>
      <w:hyperlink r:id="rId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тізбесін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1258B4">
      <w:pPr>
        <w:jc w:val="center"/>
      </w:pPr>
      <w:r>
        <w:t> </w:t>
      </w:r>
    </w:p>
    <w:p w:rsidR="00000000" w:rsidRDefault="001258B4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толықтырулар енгізілсін:</w:t>
      </w:r>
    </w:p>
    <w:p w:rsidR="00000000" w:rsidRDefault="001258B4">
      <w:pPr>
        <w:ind w:firstLine="400"/>
        <w:jc w:val="both"/>
      </w:pPr>
      <w:r>
        <w:rPr>
          <w:rStyle w:val="s0"/>
        </w:rPr>
        <w:t>1. 2001 жылғы 30 қаңтардағы Қазақстан Республикасының Әкімшілік құқық бұзуш</w:t>
      </w:r>
      <w:r>
        <w:rPr>
          <w:rStyle w:val="s0"/>
        </w:rPr>
        <w:t xml:space="preserve">ылық туралы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</w:t>
      </w:r>
      <w:r>
        <w:rPr>
          <w:rStyle w:val="s0"/>
        </w:rPr>
        <w:t xml:space="preserve"> 3-құжат; № 4, 25-құжат; № 5, 30-құжат; № 11, 56, 64, 68-құжаттар; № 14, 109-құжат; № 15, 122, 139-құжаттар; № 18, 142-құжат; № 21-22, 160-құжат; № 23, 171-құжат; 2004 ж., № 6, 42-құжат; № 10, 55-құжат; № 15, 86-құжат; № 17, 97-құжат; № 23, 139, 140-құжатт</w:t>
      </w:r>
      <w:r>
        <w:rPr>
          <w:rStyle w:val="s0"/>
        </w:rPr>
        <w:t>ар; № 24, 153-құжат; 2005 ж., № 5, 5-құжат; № 7-8,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45-қ</w:t>
      </w:r>
      <w:r>
        <w:rPr>
          <w:rStyle w:val="s0"/>
        </w:rPr>
        <w:t>ұжат</w:t>
      </w:r>
      <w:r>
        <w:rPr>
          <w:rStyle w:val="s0"/>
        </w:rPr>
        <w:t>; 2006 жылғы 9 маусымда «Егемен Қазақстан» және 2006 жылғы 10 маусымда «Казахстанская правда» газеттерінде жарияланған «Қазақстан Республикасының кейбір заңнамалық актілеріне Алматы қаласының өңірлік қаржы орталығын құру мәселелері бойынша өзгерістер м</w:t>
      </w:r>
      <w:r>
        <w:rPr>
          <w:rStyle w:val="s0"/>
        </w:rPr>
        <w:t>ен толықтырулар енгізу туралы» 2006 жылғы 5 маусымдағы Қазақстан Республикасының Заңы):</w:t>
      </w:r>
    </w:p>
    <w:p w:rsidR="00000000" w:rsidRDefault="001258B4">
      <w:pPr>
        <w:ind w:firstLine="400"/>
        <w:jc w:val="both"/>
      </w:pPr>
      <w:r>
        <w:rPr>
          <w:rStyle w:val="s0"/>
        </w:rPr>
        <w:t>1) мынадай мазмұндағы 237-1-баппен толықтырылсын:</w:t>
      </w:r>
    </w:p>
    <w:p w:rsidR="00000000" w:rsidRDefault="001258B4">
      <w:pPr>
        <w:ind w:firstLine="400"/>
        <w:jc w:val="both"/>
      </w:pPr>
      <w:r>
        <w:rPr>
          <w:rStyle w:val="s0"/>
        </w:rPr>
        <w:t>«237-1-бап. Қазақстан Республикасының тұрғын үй құрылысына үлестік қатысу туралы заңнамалық актісінің талаптарын бұзу</w:t>
      </w:r>
    </w:p>
    <w:p w:rsidR="00000000" w:rsidRDefault="001258B4">
      <w:pPr>
        <w:ind w:firstLine="400"/>
        <w:jc w:val="both"/>
      </w:pPr>
      <w:r>
        <w:rPr>
          <w:rStyle w:val="s0"/>
        </w:rPr>
        <w:t>1. Құрылыс салушының Қазақстан Республикасының тұрғын үй құрылысына үлестік қатысу туралы заңнамалық актісінің құрылыс салушы туралы және құрылыс объектісі туралы ақпараттың мазмұнына қоятын талаптарын, сондай-ақ оны тарату тәртібін бұзуы не құрылыс салушы</w:t>
      </w:r>
      <w:r>
        <w:rPr>
          <w:rStyle w:val="s0"/>
        </w:rPr>
        <w:t>ның дәл заңды тұлғаларға айлық есептік көрсеткіштің үш жүзден төрт жүзге дейінгі мөлшерінде айыппұл салуға әкеп соғады.</w:t>
      </w:r>
    </w:p>
    <w:p w:rsidR="00000000" w:rsidRDefault="001258B4">
      <w:pPr>
        <w:ind w:firstLine="400"/>
        <w:jc w:val="both"/>
      </w:pPr>
      <w:r>
        <w:rPr>
          <w:rStyle w:val="s0"/>
        </w:rPr>
        <w:t>2. Құрылыс салушының уәкілетті органға Қазақстан Республикасының заңнамалық актілерінде көзделген мәліметтер мен есептілікті табыс етпеу</w:t>
      </w:r>
      <w:r>
        <w:rPr>
          <w:rStyle w:val="s0"/>
        </w:rPr>
        <w:t>і не олардың дұрыс емес мәліметтер мен есептілікті табыс етуі - заңды тұлғаларға айлық есептік көрсеткіштің үш жүзден төрт жүзге дейінгі мөлшерінде айыппұл салуға әкеп соғады.»;</w:t>
      </w:r>
    </w:p>
    <w:p w:rsidR="00000000" w:rsidRDefault="001258B4">
      <w:pPr>
        <w:ind w:firstLine="400"/>
        <w:jc w:val="both"/>
      </w:pPr>
      <w:r>
        <w:rPr>
          <w:rStyle w:val="s0"/>
        </w:rPr>
        <w:t>2) 541-баптың бірінші бөлігі «237,» деген цифрлардан кейін «237-1,» деген цифр</w:t>
      </w:r>
      <w:r>
        <w:rPr>
          <w:rStyle w:val="s0"/>
        </w:rPr>
        <w:t>лармен толықтырылсын;</w:t>
      </w:r>
    </w:p>
    <w:p w:rsidR="00000000" w:rsidRDefault="001258B4">
      <w:pPr>
        <w:ind w:firstLine="400"/>
        <w:jc w:val="both"/>
      </w:pPr>
      <w:r>
        <w:rPr>
          <w:rStyle w:val="s0"/>
        </w:rPr>
        <w:t>3) 636-баптың бірінші бөлігі 1) тармақшасының қырық бесінші абзацы «236,» деген цифрлардан кейін «237-1,» деген цифрлармен толықтырылсын.</w:t>
      </w:r>
    </w:p>
    <w:p w:rsidR="00000000" w:rsidRDefault="001258B4">
      <w:pPr>
        <w:ind w:firstLine="400"/>
        <w:jc w:val="both"/>
      </w:pPr>
      <w:r>
        <w:rPr>
          <w:rStyle w:val="s0"/>
        </w:rPr>
        <w:t xml:space="preserve">2. «Лицензиялау туралы» 1995 жылғы 17 сәуірдегі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Жаршысы, 1996 ж., № 8-9</w:t>
      </w:r>
      <w:r>
        <w:rPr>
          <w:rStyle w:val="s0"/>
        </w:rPr>
        <w:t>, 236-құжат; 1997 ж.,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 24, 452-құжат; 1999 ж</w:t>
      </w:r>
      <w:r>
        <w:rPr>
          <w:rStyle w:val="s0"/>
        </w:rPr>
        <w:t xml:space="preserve">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№ 23, 321-құжат; № 24, 338-құжат; 2002 ж., </w:t>
      </w:r>
      <w:r>
        <w:rPr>
          <w:rStyle w:val="s0"/>
        </w:rPr>
        <w:t>№ 2, 17-құжат; № 15, 151-құжат; № 19-20, 165-құжат; 2003 ж., № 1-2, 2-құжат; № 4, 25-құжат; № 6, 34-құжат; № 10, 50, 51-құжаттар; № 11, 69-құжат; № 14, 107-құжат; № 15, 124, 128, 139-құжаттар; 2004 ж., № 2, 9-құжат; № 5, 27-құжат; № 10, 54-құжат; № 14, 82-</w:t>
      </w:r>
      <w:r>
        <w:rPr>
          <w:rStyle w:val="s0"/>
        </w:rPr>
        <w:t>құжат</w:t>
      </w:r>
      <w:r>
        <w:rPr>
          <w:rStyle w:val="s0"/>
        </w:rPr>
        <w:t>; № 15, 86-құжат; № 16, 91-құжат; № 17, 98-құжат; 2005 ж., № 7-8, 23-құжат; № 11, 37-құжат; № 14, 55, 58-құжаттар; № 23, 104-құжат; 2006 ж., № 8, 45-құжат):</w:t>
      </w:r>
    </w:p>
    <w:p w:rsidR="00000000" w:rsidRDefault="001258B4">
      <w:pPr>
        <w:ind w:firstLine="400"/>
        <w:jc w:val="both"/>
      </w:pPr>
      <w:r>
        <w:rPr>
          <w:rStyle w:val="s0"/>
        </w:rPr>
        <w:t>9-баптың 1-тармағы мынадай мазмұндағы 30-1) тармақшамен толықтырылсын:</w:t>
      </w:r>
    </w:p>
    <w:p w:rsidR="00000000" w:rsidRDefault="001258B4">
      <w:pPr>
        <w:ind w:firstLine="400"/>
        <w:jc w:val="both"/>
      </w:pPr>
      <w:r>
        <w:rPr>
          <w:rStyle w:val="s0"/>
        </w:rPr>
        <w:t>«30-1) тұрғын үй құрылы</w:t>
      </w:r>
      <w:r>
        <w:rPr>
          <w:rStyle w:val="s0"/>
        </w:rPr>
        <w:t>сына үлестік қатысу үшін жеке және заңды тұлғалардың ақшасын тарту есебінен тұрғын жай құрылысын ұйымдастыру жөніндегі қызмет;».</w:t>
      </w:r>
    </w:p>
    <w:p w:rsidR="00000000" w:rsidRDefault="001258B4">
      <w:pPr>
        <w:ind w:firstLine="400"/>
        <w:jc w:val="both"/>
      </w:pPr>
      <w:r>
        <w:rPr>
          <w:rStyle w:val="s0"/>
        </w:rPr>
        <w:t xml:space="preserve">3. «Жарнама туралы» 2003 жылғы 19 желтоқсандағы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24, 174-құжат):</w:t>
      </w:r>
    </w:p>
    <w:p w:rsidR="00000000" w:rsidRDefault="001258B4">
      <w:pPr>
        <w:ind w:firstLine="400"/>
        <w:jc w:val="both"/>
      </w:pPr>
      <w:r>
        <w:rPr>
          <w:rStyle w:val="s0"/>
        </w:rPr>
        <w:t>14-баптың 6) тармақшасындағы «жарнамалауға тыйым салынады.» деген сөздер «жарнамалауға;» деген сөзбен ауыстырылып, бап мынадай мазмұндағы жаңа 7) тармақшамен толық</w:t>
      </w:r>
      <w:r>
        <w:rPr>
          <w:rStyle w:val="s0"/>
        </w:rPr>
        <w:t>тырылсын:</w:t>
      </w:r>
    </w:p>
    <w:p w:rsidR="00000000" w:rsidRDefault="001258B4">
      <w:pPr>
        <w:ind w:firstLine="400"/>
        <w:jc w:val="both"/>
      </w:pPr>
      <w:r>
        <w:rPr>
          <w:rStyle w:val="s0"/>
        </w:rPr>
        <w:t>«7) нөлдік цикл құрылысына рұқсат берілгенге дейін, сондай-ақ уәкілетті орган құрылыс салушының лицензиясының күшін тоқтата тұрған кезеңде тұрғын жайларды жарнамалауға тыйым салынады.».</w:t>
      </w:r>
    </w:p>
    <w:p w:rsidR="00000000" w:rsidRDefault="001258B4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2007 жылғы 1 қаңтардан бастап қолданысқа енгі</w:t>
      </w:r>
      <w:r>
        <w:rPr>
          <w:rStyle w:val="s0"/>
        </w:rPr>
        <w:t>зіледі.</w:t>
      </w:r>
    </w:p>
    <w:p w:rsidR="00000000" w:rsidRDefault="001258B4">
      <w:pPr>
        <w:ind w:firstLine="400"/>
        <w:jc w:val="both"/>
      </w:pPr>
      <w:r>
        <w:rPr>
          <w:rStyle w:val="s0"/>
        </w:rPr>
        <w:t> </w:t>
      </w:r>
    </w:p>
    <w:p w:rsidR="00000000" w:rsidRDefault="001258B4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258B4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1258B4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1258B4">
      <w:pPr>
        <w:ind w:firstLine="400"/>
        <w:jc w:val="both"/>
      </w:pPr>
      <w:r>
        <w:rPr>
          <w:rStyle w:val="s0"/>
        </w:rPr>
        <w:t> </w:t>
      </w:r>
    </w:p>
    <w:p w:rsidR="00000000" w:rsidRDefault="001258B4">
      <w:pPr>
        <w:ind w:firstLine="400"/>
        <w:jc w:val="both"/>
      </w:pPr>
      <w:r>
        <w:rPr>
          <w:rStyle w:val="s0"/>
        </w:rPr>
        <w:t xml:space="preserve">Астана, Ақорда, 2006 жылғы шілденің 7-сі. </w:t>
      </w:r>
    </w:p>
    <w:p w:rsidR="00000000" w:rsidRDefault="001258B4">
      <w:pPr>
        <w:ind w:firstLine="400"/>
        <w:jc w:val="both"/>
      </w:pPr>
      <w:r>
        <w:rPr>
          <w:rStyle w:val="s0"/>
        </w:rPr>
        <w:t xml:space="preserve">№ 181-III ҚРЗ </w:t>
      </w:r>
    </w:p>
    <w:p w:rsidR="00000000" w:rsidRDefault="001258B4">
      <w:pPr>
        <w:ind w:firstLine="400"/>
        <w:jc w:val="both"/>
      </w:pPr>
      <w:r>
        <w:rPr>
          <w:rStyle w:val="s0"/>
        </w:rPr>
        <w:t> </w:t>
      </w:r>
    </w:p>
    <w:p w:rsidR="00000000" w:rsidRDefault="001258B4">
      <w:pPr>
        <w:ind w:firstLine="400"/>
        <w:jc w:val="both"/>
      </w:pPr>
      <w:r>
        <w:rPr>
          <w:rStyle w:val="s0"/>
        </w:rPr>
        <w:t> </w:t>
      </w:r>
    </w:p>
    <w:p w:rsidR="00000000" w:rsidRDefault="001258B4">
      <w:pPr>
        <w:ind w:firstLine="400"/>
        <w:jc w:val="both"/>
      </w:pPr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p w:rsidR="00000000" w:rsidRDefault="001258B4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8B4" w:rsidRDefault="001258B4" w:rsidP="001258B4">
      <w:r>
        <w:separator/>
      </w:r>
    </w:p>
  </w:endnote>
  <w:endnote w:type="continuationSeparator" w:id="0">
    <w:p w:rsidR="001258B4" w:rsidRDefault="001258B4" w:rsidP="00125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8B4" w:rsidRDefault="001258B4" w:rsidP="001258B4">
      <w:r>
        <w:separator/>
      </w:r>
    </w:p>
  </w:footnote>
  <w:footnote w:type="continuationSeparator" w:id="0">
    <w:p w:rsidR="001258B4" w:rsidRDefault="001258B4" w:rsidP="00125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 w:rsidP="00125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8B4" w:rsidRPr="001258B4" w:rsidRDefault="001258B4" w:rsidP="00125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тұрғын үй құрылысына үлестік қатысу мәселелері бойынша толықтырулар енгізу туралы» 2006 жылғы 7 шілдедегі № 181-III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4" w:rsidRDefault="001258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8B4"/>
    <w:rsid w:val="0012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8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8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8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8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0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56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4353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тұрғын үй құрылысына үлестік қатысу мәселелері бойынша толықтырулар енгізу туралы» 2006 жылғы 7 шілдедегі № 181-III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2024-03-19T13:42:00Z</dcterms:created>
  <dcterms:modified xsi:type="dcterms:W3CDTF">2024-03-19T13:42:00Z</dcterms:modified>
</cp:coreProperties>
</file>