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23A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DA223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10.01.2006 г.)</w:t>
      </w:r>
    </w:p>
    <w:p w:rsidR="00000000" w:rsidRDefault="00DA223A">
      <w:pPr>
        <w:jc w:val="center"/>
      </w:pPr>
      <w:r>
        <w:rPr>
          <w:rStyle w:val="s3"/>
        </w:rPr>
        <w:t> </w:t>
      </w:r>
    </w:p>
    <w:p w:rsidR="00000000" w:rsidRDefault="00DA223A">
      <w:pPr>
        <w:jc w:val="both"/>
      </w:pPr>
      <w:r>
        <w:rPr>
          <w:rStyle w:val="s3"/>
        </w:rPr>
        <w:t>Данная редакция действовала до внесения изменений от 7 июля 2006 г.</w:t>
      </w:r>
    </w:p>
    <w:p w:rsidR="00000000" w:rsidRDefault="00DA223A">
      <w:pPr>
        <w:jc w:val="center"/>
      </w:pPr>
      <w:r>
        <w:t> </w:t>
      </w:r>
    </w:p>
    <w:p w:rsidR="00000000" w:rsidRDefault="00DA223A">
      <w:pPr>
        <w:spacing w:after="240"/>
        <w:ind w:firstLine="400"/>
        <w:jc w:val="both"/>
      </w:pPr>
      <w:r>
        <w:t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обл</w:t>
      </w:r>
      <w:r>
        <w:t>асти почтовой связи.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DA223A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DA223A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устанавл</w:t>
      </w:r>
      <w:r>
        <w:t xml:space="preserve">иваемый на производственных объектах оператора почты, используемый адресатами в порядке, установленном уполномоченным органом; </w:t>
      </w:r>
    </w:p>
    <w:p w:rsidR="00000000" w:rsidRDefault="00DA223A">
      <w:pPr>
        <w:ind w:firstLine="400"/>
        <w:jc w:val="both"/>
      </w:pPr>
      <w:r>
        <w:t>2) абонентский почтовый ящик - специальный запирающийся шкаф с ящиками, устанавливаемый в жилых домах, а также на доставочном уч</w:t>
      </w:r>
      <w:r>
        <w:t xml:space="preserve">астке в сельской местности для получения адресатами почтовых отправлений; </w:t>
      </w:r>
    </w:p>
    <w:p w:rsidR="00000000" w:rsidRDefault="00DA223A">
      <w:pPr>
        <w:ind w:firstLine="400"/>
        <w:jc w:val="both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DA223A">
      <w:pPr>
        <w:ind w:firstLine="400"/>
        <w:jc w:val="both"/>
      </w:pPr>
      <w:r>
        <w:t>4) вручение почтового отправления - выдача почтового отправлен</w:t>
      </w:r>
      <w:r>
        <w:t xml:space="preserve">ия лично адресату или его законному представителю, или поверенному, действующим на основании доверенности; </w:t>
      </w:r>
    </w:p>
    <w:p w:rsidR="00000000" w:rsidRDefault="00DA223A">
      <w:pPr>
        <w:ind w:firstLine="400"/>
        <w:jc w:val="both"/>
      </w:pPr>
      <w:r>
        <w:t>5) государственные знаки почтовой оплаты - почтовые марки, блоки, маркированные конверты, почтовые карточки, оттиски франкировальных машин и иные зн</w:t>
      </w:r>
      <w:r>
        <w:t xml:space="preserve">аки, вводимые в обращение уполномоченным органом, которые подтверждают оплату услуг оператора почты; </w:t>
      </w:r>
    </w:p>
    <w:p w:rsidR="00000000" w:rsidRDefault="00DA223A">
      <w:pPr>
        <w:ind w:firstLine="400"/>
        <w:jc w:val="both"/>
      </w:pPr>
      <w:r>
        <w:t>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 по</w:t>
      </w:r>
      <w:r>
        <w:t xml:space="preserve">чтовый ящик, или по иному адресу, указанному отправителем; </w:t>
      </w:r>
    </w:p>
    <w:p w:rsidR="00000000" w:rsidRDefault="00DA223A">
      <w:pPr>
        <w:ind w:firstLine="400"/>
        <w:jc w:val="both"/>
      </w:pPr>
      <w:r>
        <w:t>7) именная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определенн</w:t>
      </w:r>
      <w:r>
        <w:t xml:space="preserve">ой оператором почты; </w:t>
      </w:r>
    </w:p>
    <w:p w:rsidR="00000000" w:rsidRDefault="00DA223A">
      <w:pPr>
        <w:ind w:firstLine="400"/>
        <w:jc w:val="both"/>
      </w:pPr>
      <w:r>
        <w:t>8) международное почтовое отправление - простое 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государ</w:t>
      </w:r>
      <w:r>
        <w:t xml:space="preserve">ства в другое транзитом через территорию Республики Казахстан; </w:t>
      </w:r>
    </w:p>
    <w:p w:rsidR="00000000" w:rsidRDefault="00DA223A">
      <w:pPr>
        <w:ind w:firstLine="400"/>
        <w:jc w:val="both"/>
      </w:pPr>
      <w:r>
        <w:t>9)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</w:t>
      </w:r>
      <w:r>
        <w:t xml:space="preserve">й собой минимальную плату простого международного письма массой до 20 грамм, пересылаемого воздушным транспортом; </w:t>
      </w:r>
    </w:p>
    <w:p w:rsidR="00000000" w:rsidRDefault="00DA223A">
      <w:pPr>
        <w:ind w:firstLine="400"/>
        <w:jc w:val="both"/>
      </w:pPr>
      <w:r>
        <w:t>10) национальная почтовая сеть - почтовая сеть общего пользования, действующая на всей территории Республики Казахстан и через которую предос</w:t>
      </w:r>
      <w:r>
        <w:t xml:space="preserve">тавляются услуги на основе публичного договора; </w:t>
      </w:r>
    </w:p>
    <w:p w:rsidR="00000000" w:rsidRDefault="00DA223A">
      <w:pPr>
        <w:ind w:firstLine="400"/>
        <w:jc w:val="both"/>
      </w:pPr>
      <w:r>
        <w:t>11) Национальный оператор почты - юридическое лицо, на которое собственником в лице государства возложены обязательства по предоставлению общедоступных услуг почтовой и специальной связи, осуществлению финан</w:t>
      </w:r>
      <w:r>
        <w:t xml:space="preserve">совой деятельности и финансовых услуг; </w:t>
      </w:r>
    </w:p>
    <w:p w:rsidR="00000000" w:rsidRDefault="00DA223A">
      <w:pPr>
        <w:ind w:firstLine="400"/>
        <w:jc w:val="both"/>
      </w:pPr>
      <w:r>
        <w:t xml:space="preserve">12)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между пользователем и Национальным оператором </w:t>
      </w:r>
      <w:r>
        <w:t xml:space="preserve">почты; </w:t>
      </w:r>
    </w:p>
    <w:p w:rsidR="00000000" w:rsidRDefault="00DA223A">
      <w:pPr>
        <w:ind w:firstLine="400"/>
        <w:jc w:val="both"/>
      </w:pPr>
      <w:r>
        <w:t xml:space="preserve">13) обработка почтового отправления - производственные операции с почтовыми отправлениями, обеспечивающие их подготовку к пересылке; </w:t>
      </w:r>
    </w:p>
    <w:p w:rsidR="00000000" w:rsidRDefault="00DA223A">
      <w:pPr>
        <w:ind w:firstLine="400"/>
        <w:jc w:val="both"/>
      </w:pPr>
      <w:r>
        <w:t>14) оператор почты - физическое или юридическое лицо, имеющее право на предоставление услуг в сфере почтовой деяте</w:t>
      </w:r>
      <w:r>
        <w:t xml:space="preserve">льности; </w:t>
      </w:r>
    </w:p>
    <w:p w:rsidR="00000000" w:rsidRDefault="00DA223A">
      <w:pPr>
        <w:ind w:firstLine="400"/>
        <w:jc w:val="both"/>
      </w:pPr>
      <w:r>
        <w:t xml:space="preserve">15) операционное окно - рабочее место на производственном объекте оператора почты, где предоставляются пользователю один и более видов почтовых услуг; </w:t>
      </w:r>
    </w:p>
    <w:p w:rsidR="00000000" w:rsidRDefault="00DA223A">
      <w:pPr>
        <w:ind w:firstLine="400"/>
        <w:jc w:val="both"/>
      </w:pPr>
      <w:r>
        <w:t>16) операционный день - рабочее время, в течение которого оператор почты предоставляет почтовы</w:t>
      </w:r>
      <w:r>
        <w:t xml:space="preserve">е услуги; </w:t>
      </w:r>
    </w:p>
    <w:p w:rsidR="00000000" w:rsidRDefault="00DA223A">
      <w:pPr>
        <w:ind w:firstLine="400"/>
        <w:jc w:val="both"/>
      </w:pPr>
      <w:r>
        <w:t xml:space="preserve">17) отправитель - пользователь услуг оператора почты, который сдает оператору почты почтовое отправление или почтовый перевод денег для их пересылки; </w:t>
      </w:r>
    </w:p>
    <w:p w:rsidR="00000000" w:rsidRDefault="00DA223A">
      <w:pPr>
        <w:ind w:firstLine="400"/>
        <w:jc w:val="both"/>
      </w:pPr>
      <w:r>
        <w:t xml:space="preserve">18) перевозка почтового отправления - перемещение почтового отправления из пункта отправления </w:t>
      </w:r>
      <w:r>
        <w:t xml:space="preserve">до производственных объектов оператора почты места назначения для доставки и (или) вручения адресату; </w:t>
      </w:r>
    </w:p>
    <w:p w:rsidR="00000000" w:rsidRDefault="00DA223A">
      <w:pPr>
        <w:ind w:firstLine="400"/>
        <w:jc w:val="both"/>
      </w:pPr>
      <w:r>
        <w:t>19) пересылка почтового отправления - совокупность операций приема, обработки, перевозки и (или) передачи, доставки и (или) вручения почтового отправлени</w:t>
      </w:r>
      <w:r>
        <w:t xml:space="preserve">я; </w:t>
      </w:r>
    </w:p>
    <w:p w:rsidR="00000000" w:rsidRDefault="00DA223A">
      <w:pPr>
        <w:ind w:firstLine="400"/>
        <w:jc w:val="both"/>
      </w:pPr>
      <w:r>
        <w:t xml:space="preserve">20) письменная корреспонденция - письма, почтовые карточки, бандероли и мелкие пакеты; </w:t>
      </w:r>
    </w:p>
    <w:p w:rsidR="00000000" w:rsidRDefault="00DA223A">
      <w:pPr>
        <w:ind w:firstLine="400"/>
        <w:jc w:val="both"/>
      </w:pPr>
      <w:r>
        <w:t xml:space="preserve">21) письмо - почтовое отправление, пересылаемое в виде конверта с письменным вложением; </w:t>
      </w:r>
    </w:p>
    <w:p w:rsidR="00000000" w:rsidRDefault="00DA223A">
      <w:pPr>
        <w:ind w:firstLine="400"/>
        <w:jc w:val="both"/>
      </w:pPr>
      <w:r>
        <w:t xml:space="preserve">22) пользователь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 </w:t>
      </w:r>
    </w:p>
    <w:p w:rsidR="00000000" w:rsidRDefault="00DA223A">
      <w:pPr>
        <w:ind w:firstLine="400"/>
        <w:jc w:val="both"/>
      </w:pPr>
      <w:r>
        <w:t>23) почта - часть инфр</w:t>
      </w:r>
      <w:r>
        <w:t xml:space="preserve">аструктуры, обеспечивающая на территории Республики Казахстан предоставление комплекса почтовых, финансовых и иных услуг и осуществление финансовой деятельности; </w:t>
      </w:r>
    </w:p>
    <w:p w:rsidR="00000000" w:rsidRDefault="00DA223A">
      <w:pPr>
        <w:ind w:firstLine="400"/>
        <w:jc w:val="both"/>
      </w:pPr>
      <w:r>
        <w:t xml:space="preserve">24) почтовая деятельность - предоставление почтовых услуг через почтовые сети; </w:t>
      </w:r>
    </w:p>
    <w:p w:rsidR="00000000" w:rsidRDefault="00DA223A">
      <w:pPr>
        <w:ind w:firstLine="400"/>
        <w:jc w:val="both"/>
      </w:pPr>
      <w:r>
        <w:t xml:space="preserve">25) почтовая </w:t>
      </w:r>
      <w:r>
        <w:t xml:space="preserve">карточка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DA223A">
      <w:pPr>
        <w:ind w:firstLine="400"/>
        <w:jc w:val="both"/>
      </w:pPr>
      <w:r>
        <w:t xml:space="preserve">26) почтовая сеть - совокупность производственных объектов и почтовых маршрутов, используемых при предоставлении услуг оператора почты; </w:t>
      </w:r>
    </w:p>
    <w:p w:rsidR="00000000" w:rsidRDefault="00DA223A">
      <w:pPr>
        <w:ind w:firstLine="400"/>
        <w:jc w:val="both"/>
      </w:pPr>
      <w:r>
        <w:t xml:space="preserve">27) почтовая система - совокупность почтовых сетей и операторов почты, обеспечивающих почтовую связь; </w:t>
      </w:r>
    </w:p>
    <w:p w:rsidR="00000000" w:rsidRDefault="00DA223A">
      <w:pPr>
        <w:ind w:firstLine="400"/>
        <w:jc w:val="both"/>
      </w:pPr>
      <w:r>
        <w:t>28) почтово-сберегательная система - почтовая система, на базе которой Национальный оператор почты осуществляет финансовую деятельность и предоставляет п</w:t>
      </w:r>
      <w:r>
        <w:t xml:space="preserve">очтовые, финансовые и иные услуги в соответствии с законодательством Республики Казахстан; </w:t>
      </w:r>
    </w:p>
    <w:p w:rsidR="00000000" w:rsidRDefault="00DA223A">
      <w:pPr>
        <w:ind w:firstLine="400"/>
        <w:jc w:val="both"/>
      </w:pPr>
      <w:r>
        <w:t xml:space="preserve">29) почтовые отправления - письменная корреспонденция, посылки, почтовые контейнеры, а также печатные издания в соответствующей упаковке; </w:t>
      </w:r>
    </w:p>
    <w:p w:rsidR="00000000" w:rsidRDefault="00DA223A">
      <w:pPr>
        <w:ind w:firstLine="400"/>
        <w:jc w:val="both"/>
      </w:pPr>
      <w:r>
        <w:t>30) почтовый адрес (далее</w:t>
      </w:r>
      <w:r>
        <w:t xml:space="preserve"> - адрес) - место, определяемое пользователем услуг оператора почты, для доставки и (или) вручения почтовых отправлений и почтовых переводов денег; </w:t>
      </w:r>
    </w:p>
    <w:p w:rsidR="00000000" w:rsidRDefault="00DA223A">
      <w:pPr>
        <w:ind w:firstLine="400"/>
        <w:jc w:val="both"/>
      </w:pPr>
      <w:r>
        <w:t>31) почтовый индекс - условное цифровое обозначение адреса, присваиваемое производственным объектам операто</w:t>
      </w:r>
      <w:r>
        <w:t xml:space="preserve">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 </w:t>
      </w:r>
    </w:p>
    <w:p w:rsidR="00000000" w:rsidRDefault="00DA223A">
      <w:pPr>
        <w:ind w:firstLine="400"/>
        <w:jc w:val="both"/>
      </w:pPr>
      <w:r>
        <w:t xml:space="preserve">32) почтовый перевод денег - услуга по пересылке денег с использованием почтовой </w:t>
      </w:r>
      <w:r>
        <w:t xml:space="preserve">сети и иной связи с заполнением формы бланка установленного образца, утвержденного уполномоченным органом; </w:t>
      </w:r>
    </w:p>
    <w:p w:rsidR="00000000" w:rsidRDefault="00DA223A">
      <w:pPr>
        <w:ind w:firstLine="400"/>
        <w:jc w:val="both"/>
      </w:pPr>
      <w:r>
        <w:t>33) почтовый штемпель - устройство для нанесения на документы и почтовые отправления оттисков с обозначением: наименования производственного объекта</w:t>
      </w:r>
      <w:r>
        <w:t>, осуществившего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получения, а также наим</w:t>
      </w:r>
      <w:r>
        <w:t xml:space="preserve">енования производственного объекта, доставившего и (или) вручившего почтовое отправление адресату, даты и времени доставки и (или) вручения; </w:t>
      </w:r>
    </w:p>
    <w:p w:rsidR="00000000" w:rsidRDefault="00DA223A">
      <w:pPr>
        <w:ind w:firstLine="400"/>
        <w:jc w:val="both"/>
      </w:pPr>
      <w:r>
        <w:t>34) почтовый ящик - ящик установленного цвета, формы и размеров, предназначенный для сбора простых писем и простых</w:t>
      </w:r>
      <w:r>
        <w:t xml:space="preserve"> почтовых карточек; </w:t>
      </w:r>
    </w:p>
    <w:p w:rsidR="00000000" w:rsidRDefault="00DA223A">
      <w:pPr>
        <w:ind w:firstLine="400"/>
        <w:jc w:val="both"/>
      </w:pPr>
      <w:r>
        <w:t xml:space="preserve">35) прием почтового отправления - оформление оператором почты для дальнейшей пересылки почтового отправления, принятого от отправителя, в том числе путем выемки из почтовых ящиков; </w:t>
      </w:r>
    </w:p>
    <w:p w:rsidR="00000000" w:rsidRDefault="00DA223A">
      <w:pPr>
        <w:ind w:firstLine="400"/>
        <w:jc w:val="both"/>
      </w:pPr>
      <w:r>
        <w:t>36) производственный объект - производственная единиц</w:t>
      </w:r>
      <w:r>
        <w:t xml:space="preserve">а почтовой сети, предназначенная и оборудованная для предоставления услуг оператором почты; </w:t>
      </w:r>
    </w:p>
    <w:p w:rsidR="00000000" w:rsidRDefault="00DA223A">
      <w:pPr>
        <w:ind w:firstLine="400"/>
        <w:jc w:val="both"/>
      </w:pPr>
      <w:r>
        <w:t>37) распространение периодических печатных изданий по подписке - взаимодействие между оператором почты, собственником средств массовой информации или его уполномоч</w:t>
      </w:r>
      <w:r>
        <w:t xml:space="preserve">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пользователю; </w:t>
      </w:r>
    </w:p>
    <w:p w:rsidR="00000000" w:rsidRDefault="00DA223A">
      <w:pPr>
        <w:ind w:firstLine="400"/>
        <w:jc w:val="both"/>
      </w:pPr>
      <w:r>
        <w:t>38) регистрируемое почтовое отправление - почтовое отправление, принимаемое</w:t>
      </w:r>
      <w:r>
        <w:t xml:space="preserve"> с выдачей отправителю квитанции и вручаемое адресату под расписку; </w:t>
      </w:r>
    </w:p>
    <w:p w:rsidR="00000000" w:rsidRDefault="00DA223A">
      <w:pPr>
        <w:ind w:firstLine="400"/>
        <w:jc w:val="both"/>
      </w:pPr>
      <w:r>
        <w:t xml:space="preserve">39) средства почтовой связи - технические средства и технологии, используемые для предоставления услуг почтовой связи; </w:t>
      </w:r>
    </w:p>
    <w:p w:rsidR="00000000" w:rsidRDefault="00DA223A">
      <w:pPr>
        <w:ind w:firstLine="400"/>
        <w:jc w:val="both"/>
      </w:pPr>
      <w:r>
        <w:t>40) субъекты почтовой деятельности - операторы почты и пользователи</w:t>
      </w:r>
      <w:r>
        <w:t xml:space="preserve">; </w:t>
      </w:r>
    </w:p>
    <w:p w:rsidR="00000000" w:rsidRDefault="00DA223A">
      <w:pPr>
        <w:ind w:firstLine="400"/>
        <w:jc w:val="both"/>
      </w:pPr>
      <w:r>
        <w:t xml:space="preserve">41) тариф - размер оплаты услуг оператора почты, установленный в соответствии с законодательством Республики Казахстан; </w:t>
      </w:r>
    </w:p>
    <w:p w:rsidR="00000000" w:rsidRDefault="00DA223A">
      <w:pPr>
        <w:jc w:val="both"/>
      </w:pPr>
      <w:r>
        <w:rPr>
          <w:rStyle w:val="s3"/>
        </w:rPr>
        <w:t xml:space="preserve">В подпункт 42) внесены изменения в соответствии с </w:t>
      </w:r>
      <w:hyperlink r:id="rId8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A223A">
      <w:pPr>
        <w:ind w:firstLine="400"/>
        <w:jc w:val="both"/>
      </w:pPr>
      <w:r>
        <w:t>42) уполномоченный орган в области почтовой связи (далее - уполномоченный орган) - це</w:t>
      </w:r>
      <w:r>
        <w:t xml:space="preserve">нтральный исполнительный орган, осуществляющий в пределах своей компетенции реализацию государственной политики в области почтовой связи, государственный контроль, координацию и регулирование деятельности операторов почты; </w:t>
      </w:r>
    </w:p>
    <w:p w:rsidR="00000000" w:rsidRDefault="00DA223A">
      <w:pPr>
        <w:ind w:firstLine="400"/>
        <w:jc w:val="both"/>
      </w:pPr>
      <w:r>
        <w:t>43) услуги курьерской почты - ус</w:t>
      </w:r>
      <w:r>
        <w:t xml:space="preserve">луги почтовой связи по перевозке и вручению почтовых отправлений, оказываемые с использованием курьера; </w:t>
      </w:r>
    </w:p>
    <w:p w:rsidR="00000000" w:rsidRDefault="00DA223A">
      <w:pPr>
        <w:ind w:firstLine="400"/>
        <w:jc w:val="both"/>
      </w:pPr>
      <w:r>
        <w:t xml:space="preserve">44) услуги почтовой связи - деятельность по пересылке почтовых отправлений и почтовых переводов денег; </w:t>
      </w:r>
    </w:p>
    <w:p w:rsidR="00000000" w:rsidRDefault="00DA223A">
      <w:pPr>
        <w:ind w:firstLine="400"/>
        <w:jc w:val="both"/>
      </w:pPr>
      <w:r>
        <w:t>45) услуги ускоренной почты - услуги почтовой с</w:t>
      </w:r>
      <w:r>
        <w:t xml:space="preserve">вязи с режимом ускоренной обработки, перевозки, доставки и (или) вручения почтовых отправлений; </w:t>
      </w:r>
    </w:p>
    <w:p w:rsidR="00000000" w:rsidRDefault="00DA223A">
      <w:pPr>
        <w:ind w:firstLine="400"/>
        <w:jc w:val="both"/>
      </w:pPr>
      <w:r>
        <w:t>46) услуги факсимильной связи - услуги связи, заключающиеся в передаче по телефонным каналам с помощью специального аппарата текстов и иллюстраций, выполненных</w:t>
      </w:r>
      <w:r>
        <w:t xml:space="preserve"> на бумажном носителе; </w:t>
      </w:r>
    </w:p>
    <w:p w:rsidR="00000000" w:rsidRDefault="00DA223A">
      <w:pPr>
        <w:ind w:firstLine="400"/>
        <w:jc w:val="both"/>
      </w:pPr>
      <w:r>
        <w:t xml:space="preserve">47) услуги электронной почты - услуги связи, позволяющие пользователям обмениваться сообщениями или документами без применения бумажных носителей; </w:t>
      </w:r>
    </w:p>
    <w:p w:rsidR="00000000" w:rsidRDefault="00DA223A">
      <w:pPr>
        <w:ind w:firstLine="400"/>
        <w:jc w:val="both"/>
      </w:pPr>
      <w:r>
        <w:t xml:space="preserve">48)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DA223A">
      <w:pPr>
        <w:spacing w:after="240"/>
        <w:ind w:firstLine="400"/>
        <w:jc w:val="both"/>
      </w:pPr>
      <w:r>
        <w:t>49) франкировальная машина - маш</w:t>
      </w:r>
      <w:r>
        <w:t>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почте </w:t>
      </w:r>
    </w:p>
    <w:p w:rsidR="00000000" w:rsidRDefault="00DA223A">
      <w:pPr>
        <w:ind w:firstLine="400"/>
        <w:jc w:val="both"/>
      </w:pPr>
      <w:r>
        <w:t xml:space="preserve">1. Законодательство </w:t>
      </w:r>
      <w:r>
        <w:t xml:space="preserve">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DA223A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</w:t>
      </w:r>
      <w:r>
        <w:t>равила, чем те, которые содержатся в настоящем Законе, то применяются правила международного договора.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почтовой деятельности </w:t>
      </w:r>
    </w:p>
    <w:p w:rsidR="00000000" w:rsidRDefault="00DA223A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DA223A">
      <w:pPr>
        <w:ind w:firstLine="400"/>
        <w:jc w:val="both"/>
      </w:pPr>
      <w:r>
        <w:t xml:space="preserve">1) соблюдения законности; </w:t>
      </w:r>
    </w:p>
    <w:p w:rsidR="00000000" w:rsidRDefault="00DA223A">
      <w:pPr>
        <w:ind w:firstLine="400"/>
        <w:jc w:val="both"/>
      </w:pPr>
      <w:r>
        <w:t>2) доступности услуг почто</w:t>
      </w:r>
      <w:r>
        <w:t xml:space="preserve">вой связи; </w:t>
      </w:r>
    </w:p>
    <w:p w:rsidR="00000000" w:rsidRDefault="00DA223A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DA223A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DA223A">
      <w:pPr>
        <w:ind w:firstLine="400"/>
        <w:jc w:val="both"/>
      </w:pPr>
      <w:r>
        <w:t>5) равенства прав физических и юридических лиц в области почтовой связи и использ</w:t>
      </w:r>
      <w:r>
        <w:t xml:space="preserve">ования результатов этой деятельности; </w:t>
      </w:r>
    </w:p>
    <w:p w:rsidR="00000000" w:rsidRDefault="00DA223A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DA223A">
      <w:pPr>
        <w:ind w:firstLine="400"/>
        <w:jc w:val="both"/>
      </w:pPr>
      <w:r>
        <w:t>7) обеспечения надежности и устойчивости почтовой сети и управляемост</w:t>
      </w:r>
      <w:r>
        <w:t xml:space="preserve">и ею; </w:t>
      </w:r>
    </w:p>
    <w:p w:rsidR="00000000" w:rsidRDefault="00DA223A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DA223A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DA223A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опе</w:t>
      </w:r>
      <w:r>
        <w:t>ратором почты во вклады почтово-сберегательной системы.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4.</w:t>
      </w:r>
      <w:r>
        <w:t xml:space="preserve"> Виды деятельности и услуг оператора почты </w:t>
      </w:r>
    </w:p>
    <w:p w:rsidR="00000000" w:rsidRDefault="00DA223A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DA223A">
      <w:pPr>
        <w:ind w:firstLine="400"/>
        <w:jc w:val="both"/>
      </w:pPr>
      <w:r>
        <w:t xml:space="preserve">1) услуги почтовой связи; </w:t>
      </w:r>
    </w:p>
    <w:p w:rsidR="00000000" w:rsidRDefault="00DA223A">
      <w:pPr>
        <w:ind w:firstLine="400"/>
        <w:jc w:val="both"/>
      </w:pPr>
      <w:r>
        <w:t>2) финансовую деятельность и</w:t>
      </w:r>
      <w:r>
        <w:t xml:space="preserve"> финансовые услуги; </w:t>
      </w:r>
    </w:p>
    <w:p w:rsidR="00000000" w:rsidRDefault="00DA223A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DA223A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DA223A">
      <w:pPr>
        <w:ind w:firstLine="400"/>
        <w:jc w:val="both"/>
      </w:pPr>
      <w:r>
        <w:t xml:space="preserve">1) общедоступные услуги почтовой связи; </w:t>
      </w:r>
    </w:p>
    <w:p w:rsidR="00000000" w:rsidRDefault="00DA223A">
      <w:pPr>
        <w:ind w:firstLine="400"/>
        <w:jc w:val="both"/>
      </w:pPr>
      <w:r>
        <w:t xml:space="preserve">2) услуги по пересылке регистрируемых почтовых отправлений; </w:t>
      </w:r>
    </w:p>
    <w:p w:rsidR="00000000" w:rsidRDefault="00DA223A">
      <w:pPr>
        <w:ind w:firstLine="400"/>
        <w:jc w:val="both"/>
      </w:pPr>
      <w:r>
        <w:t>3) услуги ускоренной</w:t>
      </w:r>
      <w:r>
        <w:t xml:space="preserve"> и курьерской почты; </w:t>
      </w:r>
    </w:p>
    <w:p w:rsidR="00000000" w:rsidRDefault="00DA223A">
      <w:pPr>
        <w:ind w:firstLine="400"/>
        <w:jc w:val="both"/>
      </w:pPr>
      <w:r>
        <w:t xml:space="preserve">4) почтовые переводы денег; </w:t>
      </w:r>
    </w:p>
    <w:p w:rsidR="00000000" w:rsidRDefault="00DA223A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DA223A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DA223A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DA223A">
      <w:pPr>
        <w:ind w:firstLine="400"/>
        <w:jc w:val="both"/>
      </w:pPr>
      <w:r>
        <w:t xml:space="preserve">3. К финансовой деятельности и финансовым услугам относятся: </w:t>
      </w:r>
    </w:p>
    <w:p w:rsidR="00000000" w:rsidRDefault="00DA223A">
      <w:pPr>
        <w:ind w:firstLine="400"/>
        <w:jc w:val="both"/>
      </w:pPr>
      <w:r>
        <w:t xml:space="preserve">1) </w:t>
      </w:r>
      <w:hyperlink r:id="rId10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11" w:anchor="sub_id=760000" w:history="1">
        <w:r>
          <w:rPr>
            <w:rStyle w:val="a3"/>
          </w:rPr>
          <w:t>т</w:t>
        </w:r>
        <w:r>
          <w:rPr>
            <w:rStyle w:val="a3"/>
          </w:rPr>
          <w:t>рансфер-агентская</w:t>
        </w:r>
      </w:hyperlink>
      <w:r>
        <w:t xml:space="preserve"> деятельность в порядке, установленном уполномоченным органом по регулированию рынка ценных бумаг; </w:t>
      </w:r>
    </w:p>
    <w:p w:rsidR="00000000" w:rsidRDefault="00DA223A">
      <w:pPr>
        <w:ind w:firstLine="400"/>
        <w:jc w:val="both"/>
      </w:pPr>
      <w:r>
        <w:t xml:space="preserve">2) услуги по доставке пенсионных выплат и социальных пособий из государственного бюджета и накопительных пенсионных фондов; </w:t>
      </w:r>
    </w:p>
    <w:p w:rsidR="00000000" w:rsidRDefault="00DA223A">
      <w:pPr>
        <w:ind w:firstLine="400"/>
        <w:jc w:val="both"/>
      </w:pPr>
      <w:r>
        <w:t>3) осуществлен</w:t>
      </w:r>
      <w:r>
        <w:t xml:space="preserve">ие лизинговой деятельности; </w:t>
      </w:r>
    </w:p>
    <w:p w:rsidR="00000000" w:rsidRDefault="00DA223A">
      <w:pPr>
        <w:ind w:firstLine="400"/>
        <w:jc w:val="both"/>
      </w:pPr>
      <w:r>
        <w:t xml:space="preserve">4) факторинговые операции; </w:t>
      </w:r>
    </w:p>
    <w:p w:rsidR="00000000" w:rsidRDefault="00DA223A">
      <w:pPr>
        <w:ind w:firstLine="400"/>
        <w:jc w:val="both"/>
      </w:pPr>
      <w:r>
        <w:t xml:space="preserve">5) форфейтинговые операции; </w:t>
      </w:r>
    </w:p>
    <w:p w:rsidR="00000000" w:rsidRDefault="00DA223A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DA223A">
      <w:pPr>
        <w:ind w:firstLine="400"/>
        <w:jc w:val="both"/>
      </w:pPr>
      <w:r>
        <w:t xml:space="preserve">7) кассовые операции; </w:t>
      </w:r>
    </w:p>
    <w:p w:rsidR="00000000" w:rsidRDefault="00DA223A">
      <w:pPr>
        <w:ind w:firstLine="400"/>
        <w:jc w:val="both"/>
      </w:pPr>
      <w:r>
        <w:t xml:space="preserve">8) переводные операции; </w:t>
      </w:r>
    </w:p>
    <w:p w:rsidR="00000000" w:rsidRDefault="00DA223A">
      <w:pPr>
        <w:jc w:val="both"/>
      </w:pPr>
      <w:r>
        <w:rPr>
          <w:rStyle w:val="s3"/>
        </w:rPr>
        <w:t xml:space="preserve">В подпункт 9) внесены изменения в </w:t>
      </w:r>
      <w:r>
        <w:rPr>
          <w:rStyle w:val="s3"/>
        </w:rPr>
        <w:t xml:space="preserve">соответствии с </w:t>
      </w:r>
      <w:hyperlink r:id="rId12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3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223A">
      <w:pPr>
        <w:ind w:firstLine="400"/>
        <w:jc w:val="both"/>
      </w:pPr>
      <w:r>
        <w:t>9) инкассация банкнот, м</w:t>
      </w:r>
      <w:r>
        <w:t xml:space="preserve">онет и ценностей; </w:t>
      </w:r>
    </w:p>
    <w:p w:rsidR="00000000" w:rsidRDefault="00DA223A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DA223A">
      <w:pPr>
        <w:ind w:firstLine="400"/>
        <w:jc w:val="both"/>
      </w:pPr>
      <w:r>
        <w:t xml:space="preserve">11) осуществление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14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DA223A">
      <w:pPr>
        <w:ind w:firstLine="400"/>
        <w:jc w:val="both"/>
      </w:pPr>
      <w:r>
        <w:t xml:space="preserve">12) предоставление кредитов в денежной форме на условиях платности, срочности и возвратности в части получения наличных денег по чекам территориальных подразделений уполномоченного </w:t>
      </w:r>
      <w:r>
        <w:t xml:space="preserve">органа по исполнению бюджета; </w:t>
      </w:r>
    </w:p>
    <w:p w:rsidR="00000000" w:rsidRDefault="00DA223A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DA223A">
      <w:pPr>
        <w:ind w:firstLine="400"/>
        <w:jc w:val="both"/>
      </w:pPr>
      <w:r>
        <w:t xml:space="preserve">14) проведение лотерей; </w:t>
      </w:r>
    </w:p>
    <w:p w:rsidR="00000000" w:rsidRDefault="00DA223A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15" w:anchor="sub_id=11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</w:t>
      </w:r>
      <w:r>
        <w:rPr>
          <w:rStyle w:val="s3"/>
        </w:rPr>
        <w:t>веден в действие с 01.01.2005 г.) (</w:t>
      </w:r>
      <w:hyperlink r:id="rId1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223A">
      <w:pPr>
        <w:jc w:val="both"/>
      </w:pPr>
      <w:r>
        <w:rPr>
          <w:rStyle w:val="s3"/>
        </w:rPr>
        <w:t xml:space="preserve">Пункт дополнен подпунктом 16) в соответствии с </w:t>
      </w:r>
      <w:hyperlink r:id="rId17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DA223A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DA223A">
      <w:pPr>
        <w:jc w:val="both"/>
      </w:pPr>
      <w:r>
        <w:rPr>
          <w:rStyle w:val="s3"/>
        </w:rPr>
        <w:t xml:space="preserve">Пункт дополнен подпунктом 17) в соответствии с </w:t>
      </w:r>
      <w:hyperlink r:id="rId18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DA223A">
      <w:pPr>
        <w:ind w:firstLine="400"/>
        <w:jc w:val="both"/>
      </w:pPr>
      <w:r>
        <w:rPr>
          <w:rStyle w:val="s0"/>
        </w:rPr>
        <w:t>17) эмиссию собственных ценных бумаг (за исключением акций).</w:t>
      </w:r>
    </w:p>
    <w:p w:rsidR="00000000" w:rsidRDefault="00DA223A">
      <w:r>
        <w:rPr>
          <w:rStyle w:val="s0"/>
        </w:rPr>
        <w:t> 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5.</w:t>
      </w:r>
      <w:r>
        <w:t xml:space="preserve"> Операторы почты </w:t>
      </w:r>
    </w:p>
    <w:p w:rsidR="00000000" w:rsidRDefault="00DA223A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информатизации, предоставлять для пользователей информацию о тарифах, сроках пересылки почтовых отправлени</w:t>
      </w:r>
      <w:r>
        <w:t xml:space="preserve">й внутри Республики Казахстан и за ее пределы, а также иную информацию. </w:t>
      </w:r>
    </w:p>
    <w:p w:rsidR="00000000" w:rsidRDefault="00DA223A">
      <w:pPr>
        <w:ind w:firstLine="400"/>
        <w:jc w:val="both"/>
      </w:pPr>
      <w:r>
        <w:t xml:space="preserve">2. Деятельность операторов почты по предоставлению услуг почтовой связи осуществляется по единым нормативам и требованиям в соответствии с </w:t>
      </w:r>
      <w:hyperlink r:id="rId19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DA223A">
      <w:pPr>
        <w:ind w:firstLine="400"/>
        <w:jc w:val="both"/>
      </w:pPr>
      <w:r>
        <w:t xml:space="preserve">3. Операторы почты обязаны обеспечить сохранность принятых от пользователей почтовых отправлений и почтовых переводов денег. </w:t>
      </w:r>
    </w:p>
    <w:p w:rsidR="00000000" w:rsidRDefault="00DA223A">
      <w:pPr>
        <w:ind w:firstLine="400"/>
        <w:jc w:val="both"/>
      </w:pPr>
      <w:r>
        <w:t>4. Операторы почты предоставляют сведения о почтовых отправле</w:t>
      </w:r>
      <w:r>
        <w:t xml:space="preserve">ниях, почтовых переводах денег, отправителях и адресатах только отправителям и адресатам либо их законным представителям, или поверенным на основании доверенности. Предоставление указанных сведений иным физическим и юридическим лицам осуществляется только </w:t>
      </w:r>
      <w:r>
        <w:t xml:space="preserve">в случаях, предусмотренных </w:t>
      </w:r>
      <w:hyperlink r:id="rId20" w:anchor="sub_id=23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DA223A">
      <w:pPr>
        <w:spacing w:after="240"/>
        <w:ind w:firstLine="400"/>
        <w:jc w:val="both"/>
      </w:pPr>
      <w:r>
        <w:t>5. Проезд транспорта оператора почты, предоставляющего общедоступные услуги почтовой связи, к груз</w:t>
      </w:r>
      <w:r>
        <w:t>овым и багажным комплексам, расположенным на территориях автомобильных, железнодорожных, водных станций и вокзалов, аэропортов, для обмена почтовых отправлений осуществляется в первоочередном порядке и без оплаты.</w:t>
      </w:r>
    </w:p>
    <w:p w:rsidR="00000000" w:rsidRDefault="00DA223A">
      <w:pPr>
        <w:jc w:val="both"/>
      </w:pPr>
      <w:r>
        <w:rPr>
          <w:rStyle w:val="s3"/>
        </w:rPr>
        <w:t>В статью 6 внесены изменения в соответстви</w:t>
      </w:r>
      <w:r>
        <w:rPr>
          <w:rStyle w:val="s3"/>
        </w:rPr>
        <w:t xml:space="preserve">и с </w:t>
      </w:r>
      <w:hyperlink r:id="rId21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6.</w:t>
      </w:r>
      <w:r>
        <w:t xml:space="preserve"> Национальный оператор почт</w:t>
      </w:r>
      <w:r>
        <w:t xml:space="preserve">ы </w:t>
      </w:r>
    </w:p>
    <w:p w:rsidR="00000000" w:rsidRDefault="00DA223A">
      <w:pPr>
        <w:ind w:firstLine="400"/>
        <w:jc w:val="both"/>
      </w:pPr>
      <w:r>
        <w:t xml:space="preserve">1. Национальный оператор почты - </w:t>
      </w:r>
      <w:hyperlink r:id="rId23" w:history="1">
        <w:r>
          <w:rPr>
            <w:rStyle w:val="a3"/>
          </w:rPr>
          <w:t>юридическое лицо, единственным учредителем и участником которого является государство</w:t>
        </w:r>
      </w:hyperlink>
      <w:r>
        <w:t xml:space="preserve">. </w:t>
      </w:r>
    </w:p>
    <w:p w:rsidR="00000000" w:rsidRDefault="00DA223A">
      <w:pPr>
        <w:ind w:firstLine="400"/>
        <w:jc w:val="both"/>
      </w:pPr>
      <w:r>
        <w:t xml:space="preserve">2. Национальный оператор почты: </w:t>
      </w:r>
    </w:p>
    <w:p w:rsidR="00000000" w:rsidRDefault="00DA223A">
      <w:pPr>
        <w:ind w:firstLine="400"/>
        <w:jc w:val="both"/>
      </w:pPr>
      <w:r>
        <w:t>1) вносит на утверждение уполномоче</w:t>
      </w:r>
      <w:r>
        <w:t xml:space="preserve">нному органу предложения по присвоению производственным объектам операторов почты почтовых индексов; </w:t>
      </w:r>
    </w:p>
    <w:p w:rsidR="00000000" w:rsidRDefault="00DA223A">
      <w:pPr>
        <w:ind w:firstLine="400"/>
        <w:jc w:val="both"/>
      </w:pPr>
      <w:r>
        <w:t>2) организует выпуск государственных знаков почтовой оплаты в соответствии с видами и объемами, утверждаемыми уполномоченным органом, а также осуществляет</w:t>
      </w:r>
      <w:r>
        <w:t xml:space="preserve"> их реализацию; </w:t>
      </w:r>
    </w:p>
    <w:p w:rsidR="00000000" w:rsidRDefault="00DA223A">
      <w:pPr>
        <w:ind w:firstLine="400"/>
        <w:jc w:val="both"/>
      </w:pPr>
      <w:r>
        <w:t xml:space="preserve">3) обязан принимать к оплате международный ответный купон; </w:t>
      </w:r>
    </w:p>
    <w:p w:rsidR="00000000" w:rsidRDefault="00DA223A">
      <w:pPr>
        <w:ind w:firstLine="400"/>
        <w:jc w:val="both"/>
      </w:pPr>
      <w:r>
        <w:t xml:space="preserve">4) определяет по согласованию с местными исполнительными органами количество и места размещения почтовых ящиков на территории административно-территориальной единицы; </w:t>
      </w:r>
    </w:p>
    <w:p w:rsidR="00000000" w:rsidRDefault="00DA223A">
      <w:pPr>
        <w:ind w:firstLine="400"/>
        <w:jc w:val="both"/>
      </w:pPr>
      <w:r>
        <w:t>5) вправе о</w:t>
      </w:r>
      <w:r>
        <w:t xml:space="preserve">беспечивать своих работников форменной одеждой в порядке, установленном уполномоченным органом; </w:t>
      </w:r>
    </w:p>
    <w:p w:rsidR="00000000" w:rsidRDefault="00DA223A">
      <w:pPr>
        <w:jc w:val="both"/>
      </w:pPr>
      <w:r>
        <w:rPr>
          <w:rStyle w:val="s3"/>
        </w:rPr>
        <w:t xml:space="preserve">Подпункт 6) изложен в редакции </w:t>
      </w:r>
      <w:hyperlink r:id="rId24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5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223A">
      <w:pPr>
        <w:ind w:firstLine="400"/>
        <w:jc w:val="both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r:id="rId26" w:anchor="sub_id=40300" w:history="1">
        <w:r>
          <w:rPr>
            <w:rStyle w:val="a3"/>
          </w:rPr>
          <w:t>пун</w:t>
        </w:r>
        <w:r>
          <w:rPr>
            <w:rStyle w:val="a3"/>
          </w:rPr>
          <w:t>ктом 3 статьи 4</w:t>
        </w:r>
      </w:hyperlink>
      <w:r>
        <w:rPr>
          <w:rStyle w:val="s0"/>
        </w:rPr>
        <w:t xml:space="preserve"> настоящего Закона, за исключением приема депозитов, открытия и ведения банковских счетов физических лиц, которые осуществляются на основании лицензии, выдаваемой уполномоченным государственным органом по регулированию и надзору финансового </w:t>
      </w:r>
      <w:r>
        <w:rPr>
          <w:rStyle w:val="s0"/>
        </w:rPr>
        <w:t>рынка и финансовых организаций.</w:t>
      </w:r>
    </w:p>
    <w:p w:rsidR="00000000" w:rsidRDefault="00DA223A">
      <w:pPr>
        <w:jc w:val="both"/>
      </w:pPr>
      <w:r>
        <w:rPr>
          <w:rStyle w:val="s3"/>
        </w:rPr>
        <w:t xml:space="preserve">Часть вторая изложена в редакции </w:t>
      </w:r>
      <w:hyperlink r:id="rId27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8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223A">
      <w:pPr>
        <w:ind w:firstLine="400"/>
        <w:jc w:val="both"/>
      </w:pPr>
      <w:r>
        <w:rPr>
          <w:rStyle w:val="s0"/>
        </w:rPr>
        <w:t xml:space="preserve">Деятельность Национального оператора почты по приему депозитов, открытию и ведению банковских счетов физических лиц регулируется </w:t>
      </w:r>
      <w:hyperlink r:id="rId29" w:anchor="sub_id=70000" w:history="1">
        <w:r>
          <w:rPr>
            <w:rStyle w:val="a3"/>
          </w:rPr>
          <w:t>уполномоченным государственным органом по регулированию и надзору финансового рынка и финансовых организаций</w:t>
        </w:r>
      </w:hyperlink>
      <w:r>
        <w:rPr>
          <w:rStyle w:val="s0"/>
        </w:rPr>
        <w:t xml:space="preserve">, в том числе путем установления </w:t>
      </w:r>
      <w:hyperlink r:id="rId30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лицензий.</w:t>
      </w:r>
    </w:p>
    <w:p w:rsidR="00000000" w:rsidRDefault="00DA223A">
      <w:pPr>
        <w:ind w:firstLine="400"/>
        <w:jc w:val="both"/>
      </w:pPr>
      <w:r>
        <w:t xml:space="preserve">3. Государство обеспечивает сохранность вкладов населения, привлекаемых Национальным оператором почты на срочные депозиты, посредством размещения их в государственные ценные бумаги и иные ликвидные </w:t>
      </w:r>
      <w:r>
        <w:t xml:space="preserve">финансовые инструменты. </w:t>
      </w:r>
    </w:p>
    <w:p w:rsidR="00000000" w:rsidRDefault="00DA223A">
      <w:pPr>
        <w:ind w:firstLine="400"/>
        <w:jc w:val="both"/>
      </w:pPr>
      <w:r>
        <w:t xml:space="preserve">4. </w:t>
      </w:r>
      <w:hyperlink r:id="rId31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</w:p>
    <w:p w:rsidR="00000000" w:rsidRDefault="00DA223A">
      <w:pPr>
        <w:jc w:val="both"/>
      </w:pPr>
      <w:r>
        <w:rPr>
          <w:rStyle w:val="s3"/>
        </w:rPr>
        <w:t xml:space="preserve">См. также: </w:t>
      </w:r>
      <w:hyperlink r:id="rId3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План</w:t>
        </w:r>
      </w:hyperlink>
      <w:r>
        <w:rPr>
          <w:rStyle w:val="s3"/>
        </w:rPr>
        <w:t xml:space="preserve"> развития открытого акционерного общества «Казпочта» на 2003-2005 годы.</w:t>
      </w:r>
    </w:p>
    <w:p w:rsidR="00000000" w:rsidRDefault="00DA223A">
      <w:pPr>
        <w:jc w:val="both"/>
      </w:pPr>
      <w:r>
        <w:rPr>
          <w:rStyle w:val="s3"/>
        </w:rPr>
        <w:t> 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7.</w:t>
      </w:r>
      <w:r>
        <w:t xml:space="preserve"> Правила предоставления услуг почтовой связи </w:t>
      </w:r>
    </w:p>
    <w:p w:rsidR="00000000" w:rsidRDefault="00DA223A">
      <w:pPr>
        <w:ind w:firstLine="400"/>
        <w:jc w:val="both"/>
      </w:pPr>
      <w:hyperlink r:id="rId33" w:history="1">
        <w:r>
          <w:rPr>
            <w:rStyle w:val="a3"/>
          </w:rPr>
          <w:t>Правила предоставления услуг почтовой с</w:t>
        </w:r>
        <w:r>
          <w:rPr>
            <w:rStyle w:val="a3"/>
          </w:rPr>
          <w:t>вязи</w:t>
        </w:r>
      </w:hyperlink>
      <w:r>
        <w:t xml:space="preserve"> должны содержать: </w:t>
      </w:r>
    </w:p>
    <w:p w:rsidR="00000000" w:rsidRDefault="00DA223A">
      <w:pPr>
        <w:ind w:firstLine="400"/>
        <w:jc w:val="both"/>
      </w:pPr>
      <w:r>
        <w:t xml:space="preserve">1) требования по организации обслуживания пользователей; </w:t>
      </w:r>
    </w:p>
    <w:p w:rsidR="00000000" w:rsidRDefault="00DA223A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DA223A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DA223A">
      <w:pPr>
        <w:ind w:firstLine="400"/>
        <w:jc w:val="both"/>
      </w:pPr>
      <w:r>
        <w:t xml:space="preserve">4) виды почтовых отправлений и их технические характеристики; </w:t>
      </w:r>
    </w:p>
    <w:p w:rsidR="00000000" w:rsidRDefault="00DA223A">
      <w:pPr>
        <w:ind w:firstLine="400"/>
        <w:jc w:val="both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DA223A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DA223A">
      <w:pPr>
        <w:ind w:firstLine="400"/>
        <w:jc w:val="both"/>
      </w:pPr>
      <w:r>
        <w:t>7) порядок получения, обработки и прове</w:t>
      </w:r>
      <w:r>
        <w:t xml:space="preserve">рки почтовых отправлений; </w:t>
      </w:r>
    </w:p>
    <w:p w:rsidR="00000000" w:rsidRDefault="00DA223A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DA223A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DA223A">
      <w:pPr>
        <w:ind w:firstLine="400"/>
        <w:jc w:val="both"/>
      </w:pPr>
      <w:r>
        <w:t xml:space="preserve">10) порядок проведения операционного дня; </w:t>
      </w:r>
    </w:p>
    <w:p w:rsidR="00000000" w:rsidRDefault="00DA223A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DA223A">
      <w:pPr>
        <w:ind w:firstLine="400"/>
        <w:jc w:val="both"/>
      </w:pPr>
      <w:r>
        <w:t>12) порядок рассмотрения заявл</w:t>
      </w:r>
      <w:r>
        <w:t xml:space="preserve">ений и жалоб пользователей; </w:t>
      </w:r>
    </w:p>
    <w:p w:rsidR="00000000" w:rsidRDefault="00DA223A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DA223A">
      <w:pPr>
        <w:spacing w:after="240"/>
        <w:ind w:firstLine="400"/>
        <w:jc w:val="both"/>
      </w:pPr>
      <w:r>
        <w:t>14) иные положения, связанные с предоставлением почтовых услуг, не предусмотренные настоящим Законом.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государств</w:t>
      </w:r>
      <w:r>
        <w:t xml:space="preserve">енных органов в области почтовой связи </w:t>
      </w:r>
    </w:p>
    <w:p w:rsidR="00000000" w:rsidRDefault="00DA223A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DA223A">
      <w:pPr>
        <w:ind w:firstLine="400"/>
        <w:jc w:val="both"/>
      </w:pPr>
      <w:r>
        <w:t xml:space="preserve">1) утверждает </w:t>
      </w:r>
      <w:hyperlink r:id="rId34" w:history="1">
        <w:r>
          <w:rPr>
            <w:rStyle w:val="a3"/>
          </w:rPr>
          <w:t>программу развития почтовой связи и формирования почтово-сберегательной системы</w:t>
        </w:r>
      </w:hyperlink>
      <w:r>
        <w:t xml:space="preserve"> Республики Казахст</w:t>
      </w:r>
      <w:r>
        <w:t xml:space="preserve">ан; </w:t>
      </w:r>
    </w:p>
    <w:p w:rsidR="00000000" w:rsidRDefault="00DA223A">
      <w:pPr>
        <w:ind w:firstLine="400"/>
        <w:jc w:val="both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35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DA223A">
      <w:pPr>
        <w:ind w:firstLine="400"/>
        <w:jc w:val="both"/>
      </w:pPr>
      <w:r>
        <w:t xml:space="preserve">3) утверждает </w:t>
      </w:r>
      <w:hyperlink r:id="rId36" w:history="1">
        <w:r>
          <w:rPr>
            <w:rStyle w:val="a3"/>
          </w:rPr>
          <w:t>перечень предметов и веществ</w:t>
        </w:r>
      </w:hyperlink>
      <w:r>
        <w:t xml:space="preserve">, запрещенных к пересылке по почтовым сетям; </w:t>
      </w:r>
    </w:p>
    <w:p w:rsidR="00000000" w:rsidRDefault="00DA223A">
      <w:pPr>
        <w:ind w:firstLine="400"/>
        <w:jc w:val="both"/>
      </w:pPr>
      <w:r>
        <w:t xml:space="preserve">4) Исключен в соответствии с </w:t>
      </w:r>
      <w:hyperlink r:id="rId37" w:anchor="sub_id=111308" w:history="1">
        <w:r>
          <w:rPr>
            <w:rStyle w:val="a3"/>
          </w:rPr>
          <w:t>Законом</w:t>
        </w:r>
      </w:hyperlink>
      <w:r>
        <w:t xml:space="preserve"> РК от 20.</w:t>
      </w:r>
      <w:r>
        <w:t xml:space="preserve">12.04 г. № 13-III </w:t>
      </w:r>
      <w:r>
        <w:rPr>
          <w:rStyle w:val="s3"/>
        </w:rPr>
        <w:t>(введен в действие с 01.01.2005 г.) (</w:t>
      </w:r>
      <w:hyperlink r:id="rId3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A223A">
      <w:pPr>
        <w:ind w:firstLine="400"/>
        <w:jc w:val="both"/>
      </w:pPr>
      <w:r>
        <w:t xml:space="preserve">2. </w:t>
      </w:r>
      <w:hyperlink r:id="rId39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DA223A">
      <w:pPr>
        <w:ind w:firstLine="400"/>
        <w:jc w:val="both"/>
      </w:pPr>
      <w:r>
        <w:t>1) осуществл</w:t>
      </w:r>
      <w:r>
        <w:t xml:space="preserve">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DA223A">
      <w:pPr>
        <w:ind w:firstLine="400"/>
        <w:jc w:val="both"/>
      </w:pPr>
      <w:r>
        <w:t xml:space="preserve">2) реализует государственную политику в области почтовой связи; </w:t>
      </w:r>
    </w:p>
    <w:p w:rsidR="00000000" w:rsidRDefault="00DA223A">
      <w:pPr>
        <w:ind w:firstLine="400"/>
        <w:jc w:val="both"/>
      </w:pPr>
      <w:r>
        <w:t xml:space="preserve">3) разрабатывает и представляет на утверждение Правительству Республики Казахстан </w:t>
      </w:r>
      <w:r>
        <w:t xml:space="preserve">программу развития почтовой связи и формирования почтово-сберегательной системы Республики Казахстан; </w:t>
      </w:r>
    </w:p>
    <w:p w:rsidR="00000000" w:rsidRDefault="00DA223A">
      <w:pPr>
        <w:ind w:firstLine="400"/>
        <w:jc w:val="both"/>
      </w:pPr>
      <w:r>
        <w:t xml:space="preserve">4) утверждает </w:t>
      </w:r>
      <w:hyperlink r:id="rId40" w:history="1">
        <w:r>
          <w:rPr>
            <w:rStyle w:val="a3"/>
          </w:rPr>
          <w:t>Правила</w:t>
        </w:r>
      </w:hyperlink>
      <w:r>
        <w:t xml:space="preserve"> предоставления услуг почтовой связи; </w:t>
      </w:r>
    </w:p>
    <w:p w:rsidR="00000000" w:rsidRDefault="00DA223A">
      <w:pPr>
        <w:ind w:firstLine="400"/>
        <w:jc w:val="both"/>
      </w:pPr>
      <w:r>
        <w:t>5) Исключен в соответствии с</w:t>
      </w:r>
      <w:r>
        <w:t xml:space="preserve"> </w:t>
      </w:r>
      <w:hyperlink r:id="rId41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2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223A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6) внесены изменения в соответствии с </w:t>
      </w:r>
      <w:hyperlink r:id="rId43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A223A">
      <w:pPr>
        <w:ind w:firstLine="400"/>
        <w:jc w:val="both"/>
      </w:pPr>
      <w:r>
        <w:t xml:space="preserve">6) Исключен в соответствии с </w:t>
      </w:r>
      <w:hyperlink r:id="rId45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223A">
      <w:pPr>
        <w:ind w:firstLine="400"/>
        <w:jc w:val="both"/>
      </w:pPr>
      <w:r>
        <w:t xml:space="preserve">7) осуществляет лицензирование предпринимательской деятельности по предоставлению услуг в области почтовой связи; </w:t>
      </w:r>
    </w:p>
    <w:p w:rsidR="00000000" w:rsidRDefault="00DA223A">
      <w:pPr>
        <w:ind w:firstLine="400"/>
        <w:jc w:val="both"/>
      </w:pPr>
      <w:r>
        <w:t xml:space="preserve">8) утверждает виды и объемы выпуска государственных знаков почтовой оплаты по предложению Национального оператора почты; </w:t>
      </w:r>
    </w:p>
    <w:p w:rsidR="00000000" w:rsidRDefault="00DA223A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DA223A">
      <w:pPr>
        <w:ind w:firstLine="400"/>
        <w:jc w:val="both"/>
      </w:pPr>
      <w:r>
        <w:t xml:space="preserve">10) </w:t>
      </w:r>
      <w:hyperlink r:id="rId47" w:history="1">
        <w:r>
          <w:rPr>
            <w:rStyle w:val="a3"/>
          </w:rPr>
          <w:t>пр</w:t>
        </w:r>
        <w:r>
          <w:rPr>
            <w:rStyle w:val="a3"/>
          </w:rPr>
          <w:t>исваивает почтовые индексы</w:t>
        </w:r>
      </w:hyperlink>
      <w:r>
        <w:t xml:space="preserve"> производственным объектам почтовой связи на территории Республики Казахстан по предложению Национального оператора почты; </w:t>
      </w:r>
    </w:p>
    <w:p w:rsidR="00000000" w:rsidRDefault="00DA223A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DA223A">
      <w:pPr>
        <w:ind w:firstLine="400"/>
        <w:jc w:val="both"/>
      </w:pPr>
      <w:r>
        <w:t>12) утверждает перечен</w:t>
      </w:r>
      <w:r>
        <w:t xml:space="preserve">ь предметов и веществ, ограниченных к пересылке по почтовым сетям; </w:t>
      </w:r>
    </w:p>
    <w:p w:rsidR="00000000" w:rsidRDefault="00DA223A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DA223A">
      <w:pPr>
        <w:ind w:firstLine="400"/>
        <w:jc w:val="both"/>
      </w:pPr>
      <w:r>
        <w:t>14) утверждает порядок применения почтового штемпеля на почтовых отп</w:t>
      </w:r>
      <w:r>
        <w:t xml:space="preserve">равлениях; </w:t>
      </w:r>
    </w:p>
    <w:p w:rsidR="00000000" w:rsidRDefault="00DA223A">
      <w:pPr>
        <w:ind w:firstLine="400"/>
        <w:jc w:val="both"/>
      </w:pPr>
      <w:r>
        <w:t xml:space="preserve">15) Исключен в соответствии с </w:t>
      </w:r>
      <w:hyperlink r:id="rId48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A223A">
      <w:pPr>
        <w:ind w:firstLine="400"/>
        <w:jc w:val="both"/>
      </w:pPr>
      <w:r>
        <w:t xml:space="preserve">16) утверждает </w:t>
      </w:r>
      <w:hyperlink r:id="rId50" w:history="1">
        <w:r>
          <w:rPr>
            <w:rStyle w:val="a3"/>
          </w:rPr>
          <w:t>образцы, порядок ношения, нормы обеспечения форменной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DA223A">
      <w:pPr>
        <w:ind w:firstLine="400"/>
        <w:jc w:val="both"/>
      </w:pPr>
      <w:r>
        <w:t>17) выступает в каче</w:t>
      </w:r>
      <w:r>
        <w:t>стве почтовой администрации Республики Казахстан и в пределах полномочий, определенных Правительством Республики Казахстан, представляет и защищает интересы Казахстана в области почтовой связи при взаимодействии с почтовыми администрациями других государст</w:t>
      </w:r>
      <w:r>
        <w:t xml:space="preserve">в и международными организациями; </w:t>
      </w:r>
    </w:p>
    <w:p w:rsidR="00000000" w:rsidRDefault="00DA223A">
      <w:pPr>
        <w:ind w:firstLine="400"/>
        <w:jc w:val="both"/>
      </w:pPr>
      <w:r>
        <w:t xml:space="preserve">18) определяет порядок выдачи разрешения на применение франкировальных машин, а также порядок их использования; </w:t>
      </w:r>
    </w:p>
    <w:p w:rsidR="00000000" w:rsidRDefault="00DA223A">
      <w:pPr>
        <w:ind w:firstLine="400"/>
        <w:jc w:val="both"/>
      </w:pPr>
      <w:r>
        <w:t xml:space="preserve">19) Исключен в соответствии с </w:t>
      </w:r>
      <w:hyperlink r:id="rId51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A223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3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A223A">
      <w:pPr>
        <w:ind w:firstLine="400"/>
        <w:jc w:val="both"/>
      </w:pPr>
      <w:r>
        <w:t>3.</w:t>
      </w:r>
      <w:r>
        <w:t xml:space="preserve"> Местные исполнительные органы областей (города республиканского значения, столицы), районов (городов областного значения): </w:t>
      </w:r>
    </w:p>
    <w:p w:rsidR="00000000" w:rsidRDefault="00DA223A">
      <w:pPr>
        <w:ind w:firstLine="400"/>
        <w:jc w:val="both"/>
      </w:pPr>
      <w:r>
        <w:t>1) оказывают содействие операторам почты в размещении на их территории производственных объектов, а также рассматривают вопросы о в</w:t>
      </w:r>
      <w:r>
        <w:t xml:space="preserve">ыделении нежилых помещений для производственных объектов операторов почты; </w:t>
      </w:r>
    </w:p>
    <w:p w:rsidR="00000000" w:rsidRDefault="00DA223A">
      <w:pPr>
        <w:ind w:firstLine="400"/>
        <w:jc w:val="both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DA223A">
      <w:pPr>
        <w:spacing w:after="240"/>
        <w:ind w:firstLine="400"/>
        <w:jc w:val="both"/>
      </w:pPr>
      <w:r>
        <w:t>3) совместно с Национальным оператором почты определяют количест</w:t>
      </w:r>
      <w:r>
        <w:t>во и места размещения почтовых ящиков на территории административно-территориальной единицы, содействуют обеспечению жильцами и организациями, эксплуатирующими жилые дома, надлежащей эксплуатации абонентских почтовых ящиков.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9.</w:t>
      </w:r>
      <w:r>
        <w:t xml:space="preserve"> Лицензирование предпр</w:t>
      </w:r>
      <w:r>
        <w:t xml:space="preserve">инимательской деятельности по предоставлению услуг в области почтовой связи </w:t>
      </w:r>
    </w:p>
    <w:p w:rsidR="00000000" w:rsidRDefault="00DA223A">
      <w:pPr>
        <w:spacing w:after="240"/>
        <w:ind w:firstLine="400"/>
        <w:jc w:val="both"/>
      </w:pPr>
      <w:r>
        <w:t>Операторы почты осуществляют предпринимательскую деятельность по предоставлению услуг в области почтовой связи на основании лицензий, выдаваемых уполномоченным органом в соответст</w:t>
      </w:r>
      <w:r>
        <w:t xml:space="preserve">вии с </w:t>
      </w:r>
      <w:hyperlink r:id="rId55" w:anchor="sub_id=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лицензировании.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10.</w:t>
      </w:r>
      <w:r>
        <w:t xml:space="preserve"> Тарифы на услуги почтовой связи </w:t>
      </w:r>
    </w:p>
    <w:p w:rsidR="00000000" w:rsidRDefault="00DA223A">
      <w:pPr>
        <w:ind w:firstLine="400"/>
        <w:jc w:val="both"/>
      </w:pPr>
      <w:r>
        <w:t>1. Тарифы на услуги почтовой связи устанавливаются в соответствии с</w:t>
      </w:r>
      <w:r>
        <w:t xml:space="preserve"> законодательством Республики Казахстан. Тарифы на общедоступные услуги почтовой связи регулируются </w:t>
      </w:r>
      <w:hyperlink r:id="rId56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DA223A">
      <w:pPr>
        <w:ind w:firstLine="400"/>
        <w:jc w:val="both"/>
      </w:pPr>
      <w:r>
        <w:t>2. Возмещение расходов опе</w:t>
      </w:r>
      <w:r>
        <w:t xml:space="preserve">ратора почты, связанных с предоставлением льгот отдельным категориям пользователей,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DA223A">
      <w:pPr>
        <w:jc w:val="both"/>
      </w:pPr>
      <w:r>
        <w:rPr>
          <w:rStyle w:val="s3"/>
        </w:rPr>
        <w:t xml:space="preserve">См.: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оказываемые ОАО «Казпочта», </w:t>
      </w:r>
      <w:hyperlink r:id="rId5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по разделению затрат, определению себестоимости услуг и расчету тарифов в сфе</w:t>
      </w:r>
      <w:r>
        <w:rPr>
          <w:rStyle w:val="s3"/>
        </w:rPr>
        <w:t>ре почтовой связи.</w:t>
      </w:r>
    </w:p>
    <w:p w:rsidR="00000000" w:rsidRDefault="00DA223A">
      <w:pPr>
        <w:jc w:val="both"/>
      </w:pPr>
      <w:r>
        <w:rPr>
          <w:rStyle w:val="s3"/>
        </w:rPr>
        <w:t> 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11.</w:t>
      </w:r>
      <w:r>
        <w:t xml:space="preserve"> Ограничения при предоставлении услуг почтовой связи </w:t>
      </w:r>
    </w:p>
    <w:p w:rsidR="00000000" w:rsidRDefault="00DA223A">
      <w:pPr>
        <w:ind w:firstLine="400"/>
        <w:jc w:val="both"/>
      </w:pPr>
      <w:r>
        <w:t xml:space="preserve">1. </w:t>
      </w:r>
      <w:hyperlink r:id="rId59" w:history="1">
        <w:r>
          <w:rPr>
            <w:rStyle w:val="a3"/>
          </w:rPr>
          <w:t>Запрещенные к пересылке предметы и вещества</w:t>
        </w:r>
      </w:hyperlink>
      <w:r>
        <w:t xml:space="preserve">, обнаруженные в почтовых отправлениях, изымаются на месте операторами почты в порядке, установленном законодательством Республики Казахстан. </w:t>
      </w:r>
    </w:p>
    <w:p w:rsidR="00000000" w:rsidRDefault="00DA223A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порядке, установленном </w:t>
      </w:r>
      <w:hyperlink r:id="rId6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12.</w:t>
      </w:r>
      <w:r>
        <w:t xml:space="preserve"> Заказные почтовые отправления </w:t>
      </w:r>
    </w:p>
    <w:p w:rsidR="00000000" w:rsidRDefault="00DA223A">
      <w:pPr>
        <w:ind w:firstLine="400"/>
        <w:jc w:val="both"/>
      </w:pPr>
      <w:r>
        <w:t xml:space="preserve">1. Письменная корреспонденция и сообщения электронной почты, распечатанные по желанию пользователя на бумажном носителе, могут пересылаться в </w:t>
      </w:r>
      <w:r>
        <w:t xml:space="preserve">виде заказного почтового отправления. </w:t>
      </w:r>
    </w:p>
    <w:p w:rsidR="00000000" w:rsidRDefault="00DA223A">
      <w:pPr>
        <w:spacing w:after="240"/>
        <w:ind w:firstLine="400"/>
        <w:jc w:val="both"/>
      </w:pPr>
      <w:r>
        <w:t>2. Заказное почтовое отправление принимается оператором почты с предварительной оплатой за оказываемую услугу и выдачей квитанции.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13.</w:t>
      </w:r>
      <w:r>
        <w:t xml:space="preserve"> Почтовые отправления с объявленной ценностью </w:t>
      </w:r>
    </w:p>
    <w:p w:rsidR="00000000" w:rsidRDefault="00DA223A">
      <w:pPr>
        <w:ind w:firstLine="400"/>
        <w:jc w:val="both"/>
      </w:pPr>
      <w:r>
        <w:t>1. Почтовые отправления, соде</w:t>
      </w:r>
      <w:r>
        <w:t xml:space="preserve">ржащие ценные бумаги, документы или ценные предметы, относятся к регистрируемым почтовым отправлениям с объявленной ценностью. </w:t>
      </w:r>
    </w:p>
    <w:p w:rsidR="00000000" w:rsidRDefault="00DA223A">
      <w:pPr>
        <w:ind w:firstLine="400"/>
        <w:jc w:val="both"/>
      </w:pPr>
      <w:r>
        <w:t>2. Пользователи самостоятельно определяют сумму оценки вложения почтового отправления с объявленной ценностью и выбирают упаковк</w:t>
      </w:r>
      <w:r>
        <w:t xml:space="preserve">у в соответствии с правилами предоставления услуг почтовой связи. </w:t>
      </w:r>
    </w:p>
    <w:p w:rsidR="00000000" w:rsidRDefault="00DA223A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производится отправителем с получением квитанции оператора почты.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14.</w:t>
      </w:r>
      <w:r>
        <w:t xml:space="preserve"> Уведомление о получении почтового отправл</w:t>
      </w:r>
      <w:r>
        <w:t xml:space="preserve">ения </w:t>
      </w:r>
    </w:p>
    <w:p w:rsidR="00000000" w:rsidRDefault="00DA223A">
      <w:pPr>
        <w:ind w:firstLine="400"/>
        <w:jc w:val="both"/>
      </w:pPr>
      <w:r>
        <w:t xml:space="preserve">1. При пересылке заказного почтового отправления или почтового отправления с объявленной ценностью отправитель вправе требовать направления ему уведомления о получении адресатом почтового отправления. </w:t>
      </w:r>
    </w:p>
    <w:p w:rsidR="00000000" w:rsidRDefault="00DA223A">
      <w:pPr>
        <w:spacing w:after="240"/>
        <w:ind w:firstLine="400"/>
        <w:jc w:val="both"/>
      </w:pPr>
      <w:r>
        <w:t>2. Тариф за уведомление о получении адресатом по</w:t>
      </w:r>
      <w:r>
        <w:t>чтового отправления оплачивается отправителем предварительно с получением квитанции оператора почты.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15.</w:t>
      </w:r>
      <w:r>
        <w:t xml:space="preserve"> Общедоступные услуги почтовой связи </w:t>
      </w:r>
    </w:p>
    <w:p w:rsidR="00000000" w:rsidRDefault="00DA223A">
      <w:pPr>
        <w:ind w:firstLine="400"/>
        <w:jc w:val="both"/>
      </w:pPr>
      <w:r>
        <w:t>1. Общедоступные услуги почтовой связи заключаются в услугах оператора почты по пересылке простых писем, по</w:t>
      </w:r>
      <w:r>
        <w:t xml:space="preserve">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DA223A">
      <w:pPr>
        <w:jc w:val="both"/>
      </w:pPr>
      <w:r>
        <w:rPr>
          <w:rStyle w:val="s3"/>
        </w:rPr>
        <w:t xml:space="preserve">См. </w:t>
      </w:r>
      <w:hyperlink r:id="rId6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связи. </w:t>
      </w:r>
    </w:p>
    <w:p w:rsidR="00000000" w:rsidRDefault="00DA223A">
      <w:pPr>
        <w:spacing w:after="240"/>
        <w:ind w:firstLine="400"/>
        <w:jc w:val="both"/>
      </w:pPr>
      <w:r>
        <w:t xml:space="preserve">2. </w:t>
      </w:r>
      <w:r>
        <w:t>При отсутствии на почтовом отправлении государственных знаков почтовой оплаты или частичной уплаты установленного тарифа оператор почты вправе возвратить такое почтовое отправление отправителю. В отдельных случаях почтовое отправление может быть доставлено</w:t>
      </w:r>
      <w:r>
        <w:t xml:space="preserve"> с предложением адресату осуществить доплату до установленного тарифа в момент доставки и (или) вручения.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16.</w:t>
      </w:r>
      <w:r>
        <w:t xml:space="preserve"> Возврат почтового отправления, изменение или исправление адреса </w:t>
      </w:r>
    </w:p>
    <w:p w:rsidR="00000000" w:rsidRDefault="00DA223A">
      <w:pPr>
        <w:ind w:firstLine="400"/>
        <w:jc w:val="both"/>
      </w:pPr>
      <w:r>
        <w:t>1. Отправитель вправе обратиться к оператору почты с требованием о возврат</w:t>
      </w:r>
      <w:r>
        <w:t xml:space="preserve">е почтового отправления, об изменении или исправлении адреса в случаях, когда почтовое отправление: </w:t>
      </w:r>
    </w:p>
    <w:p w:rsidR="00000000" w:rsidRDefault="00DA223A">
      <w:pPr>
        <w:ind w:firstLine="400"/>
        <w:jc w:val="both"/>
      </w:pPr>
      <w:r>
        <w:t xml:space="preserve">1) не выдано адресату; </w:t>
      </w:r>
    </w:p>
    <w:p w:rsidR="00000000" w:rsidRDefault="00DA223A">
      <w:pPr>
        <w:ind w:firstLine="400"/>
        <w:jc w:val="both"/>
      </w:pPr>
      <w:r>
        <w:t xml:space="preserve">2) не конфисковано или не уничтожено за запрещенные вложения; </w:t>
      </w:r>
    </w:p>
    <w:p w:rsidR="00000000" w:rsidRDefault="00DA223A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DA223A">
      <w:pPr>
        <w:spacing w:after="240"/>
        <w:ind w:firstLine="400"/>
        <w:jc w:val="both"/>
      </w:pPr>
      <w:r>
        <w:t>2. Во</w:t>
      </w:r>
      <w:r>
        <w:t>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17.</w:t>
      </w:r>
      <w:r>
        <w:t xml:space="preserve"> Охранные подразделения почтовой безопасности </w:t>
      </w:r>
    </w:p>
    <w:p w:rsidR="00000000" w:rsidRDefault="00DA223A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62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>Республики Казахстан в области охранной деятельности вправе создавать охранные подразделения почтовой безопасности, обеспечивающие сохранность почтовых отправлений и почтовых переводов денег, тайну переписки, почтовых и иных сообщений, доверяемых оператору</w:t>
      </w:r>
      <w:r>
        <w:t xml:space="preserve"> почты в связи с осуществлением им почтовой деятельности, создающие условия (режим) для обеспечения безопасности пользователей и работников, а также имущества операторов почты.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за нарушение обязательств при предоставлении почтовы</w:t>
      </w:r>
      <w:r>
        <w:t xml:space="preserve">х услуг </w:t>
      </w:r>
    </w:p>
    <w:p w:rsidR="00000000" w:rsidRDefault="00DA223A">
      <w:pPr>
        <w:ind w:firstLine="400"/>
        <w:jc w:val="both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DA223A">
      <w:pPr>
        <w:ind w:firstLine="400"/>
        <w:jc w:val="both"/>
      </w:pPr>
      <w:r>
        <w:t xml:space="preserve">2. Оператор почты несет ответственность в следующих случаях: </w:t>
      </w:r>
    </w:p>
    <w:p w:rsidR="00000000" w:rsidRDefault="00DA223A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DA223A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DA223A">
      <w:pPr>
        <w:ind w:firstLine="400"/>
        <w:jc w:val="both"/>
      </w:pPr>
      <w:r>
        <w:t>3. За утрату, недостачу вложения или повреждение (порчу) почтового отправления оператор почты не</w:t>
      </w:r>
      <w:r>
        <w:t xml:space="preserve">сет ответственность в следующих размерах: </w:t>
      </w:r>
    </w:p>
    <w:p w:rsidR="00000000" w:rsidRDefault="00DA223A">
      <w:pPr>
        <w:ind w:firstLine="400"/>
        <w:jc w:val="both"/>
      </w:pPr>
      <w:r>
        <w:t xml:space="preserve">1) за утрату или полное повреждение (порчу) почтового отправления с объявленной ценностью - в размере объявленной ценности и оплаченного тарифа за пересылку; </w:t>
      </w:r>
    </w:p>
    <w:p w:rsidR="00000000" w:rsidRDefault="00DA223A">
      <w:pPr>
        <w:ind w:firstLine="400"/>
        <w:jc w:val="both"/>
      </w:pPr>
      <w:r>
        <w:t>2) за недостачу вложения, утрату или повреждение (порч</w:t>
      </w:r>
      <w:r>
        <w:t xml:space="preserve">у) части вложения почтовых отправлений с объявленной ценностью при их пересылке с описью вложения - в размере объявленной ценности недостающей, утраченной или поврежденной (испорченной) части вложения, указанной отправителем в описи; </w:t>
      </w:r>
    </w:p>
    <w:p w:rsidR="00000000" w:rsidRDefault="00DA223A">
      <w:pPr>
        <w:ind w:firstLine="400"/>
        <w:jc w:val="both"/>
      </w:pPr>
      <w:r>
        <w:t>3) за недостачу вложе</w:t>
      </w:r>
      <w:r>
        <w:t>ния, утрату или повреждение (порчу) части вложения почтового отправления с объявленной ценностью при его пересылке без описи вложения - в размере части объявленной ценности почтового отправления, определяемой пропорционально отношению массы недостающей, ут</w:t>
      </w:r>
      <w:r>
        <w:t xml:space="preserve">раченной или поврежденной (испорченной) части вложения к массе пересылавшегося вложения (без массы оболочки почтового отправления), независимо от ее фактической стоимости; </w:t>
      </w:r>
    </w:p>
    <w:p w:rsidR="00000000" w:rsidRDefault="00DA223A">
      <w:pPr>
        <w:ind w:firstLine="400"/>
        <w:jc w:val="both"/>
      </w:pPr>
      <w:r>
        <w:t>4) за утрату иного регистрируемого почтового отправления - в размере двукратной сум</w:t>
      </w:r>
      <w:r>
        <w:t xml:space="preserve">мы оплаченного тарифа; </w:t>
      </w:r>
    </w:p>
    <w:p w:rsidR="00000000" w:rsidRDefault="00DA223A">
      <w:pPr>
        <w:ind w:firstLine="400"/>
        <w:jc w:val="both"/>
      </w:pPr>
      <w:r>
        <w:t xml:space="preserve">5) за утрату почтового перевода денег - в размере суммы почтового перевода денег и оплаченного тарифа за пересылку. </w:t>
      </w:r>
    </w:p>
    <w:p w:rsidR="00000000" w:rsidRDefault="00DA223A">
      <w:pPr>
        <w:ind w:firstLine="400"/>
        <w:jc w:val="both"/>
      </w:pPr>
      <w:r>
        <w:t>4. За нарушение контрольных сроков пересылки почтового отправления и почтового перевода денег пользователей операто</w:t>
      </w:r>
      <w:r>
        <w:t xml:space="preserve">р почты уплачивает неустойку в размере трех процентов от оплаченного тарифа за каждый день задержки, но не более суммы оплаченного тарифа за предоставленную услугу. </w:t>
      </w:r>
    </w:p>
    <w:p w:rsidR="00000000" w:rsidRDefault="00DA223A">
      <w:pPr>
        <w:ind w:firstLine="400"/>
        <w:jc w:val="both"/>
      </w:pPr>
      <w:r>
        <w:t>За нарушение контрольных сроков пересылки почтового отправления воздушным транспортом опер</w:t>
      </w:r>
      <w:r>
        <w:t xml:space="preserve">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DA223A">
      <w:pPr>
        <w:ind w:firstLine="400"/>
        <w:jc w:val="both"/>
      </w:pPr>
      <w:r>
        <w:t>5. Оператор почты освобождается от ответственности за утрату, недостачу вложения или повреждение (порчу) регистрируемого почтового отправления</w:t>
      </w:r>
      <w:r>
        <w:t xml:space="preserve">, нарушение контрольных сроков пересылки почтового отправления, если будет доказано, что неисполнение или ненадлежащее исполнение обязательств оказалось невозможным вследствие </w:t>
      </w:r>
      <w:hyperlink r:id="rId63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DA223A">
      <w:pPr>
        <w:ind w:firstLine="400"/>
        <w:jc w:val="both"/>
      </w:pPr>
      <w:r>
        <w:t xml:space="preserve">6. Оператор почты может быть освобожден от ответственности за неисполнение или ненадлежащее исполнение обязательств по предоставлению почтовых услуг по основаниям, предусмотренным </w:t>
      </w:r>
      <w:hyperlink r:id="rId64" w:anchor="sub_id=35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международными договорами Республики Казахстан. </w:t>
      </w:r>
    </w:p>
    <w:p w:rsidR="00000000" w:rsidRDefault="00DA223A">
      <w:pPr>
        <w:ind w:firstLine="400"/>
        <w:jc w:val="both"/>
      </w:pPr>
      <w:r>
        <w:t>7. Пользователи несут ответственность за ущерб, причиненный оп</w:t>
      </w:r>
      <w:r>
        <w:t xml:space="preserve">ератору почты, возникший: </w:t>
      </w:r>
    </w:p>
    <w:p w:rsidR="00000000" w:rsidRDefault="00DA223A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</w:t>
      </w:r>
      <w:hyperlink r:id="rId65" w:history="1">
        <w:r>
          <w:rPr>
            <w:rStyle w:val="a3"/>
          </w:rPr>
          <w:t>запрещенных</w:t>
        </w:r>
      </w:hyperlink>
      <w:r>
        <w:t xml:space="preserve"> или ограниченных к пересылке по почтовым сетям; </w:t>
      </w:r>
    </w:p>
    <w:p w:rsidR="00000000" w:rsidRDefault="00DA223A">
      <w:pPr>
        <w:spacing w:after="240"/>
        <w:ind w:firstLine="400"/>
        <w:jc w:val="both"/>
      </w:pPr>
      <w:r>
        <w:t>2) в результ</w:t>
      </w:r>
      <w:r>
        <w:t>ате ненадлежащей упаковки вложения, принятого к пересылке по почтовым сетям.</w:t>
      </w:r>
    </w:p>
    <w:p w:rsidR="00000000" w:rsidRDefault="00DA223A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за нарушение законодательства Республики Казахстан о почте </w:t>
      </w:r>
    </w:p>
    <w:p w:rsidR="00000000" w:rsidRDefault="00DA223A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 почте, несут ответственно</w:t>
      </w:r>
      <w:r>
        <w:t xml:space="preserve">сть в соответствии с </w:t>
      </w:r>
      <w:hyperlink r:id="rId66" w:anchor="sub_id=497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A223A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DA223A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A223A"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23A" w:rsidRDefault="00DA223A" w:rsidP="00DA223A">
      <w:r>
        <w:separator/>
      </w:r>
    </w:p>
  </w:endnote>
  <w:endnote w:type="continuationSeparator" w:id="0">
    <w:p w:rsidR="00DA223A" w:rsidRDefault="00DA223A" w:rsidP="00DA22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23A" w:rsidRDefault="00DA22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23A" w:rsidRDefault="00DA22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23A" w:rsidRDefault="00DA22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23A" w:rsidRDefault="00DA223A" w:rsidP="00DA223A">
      <w:r>
        <w:separator/>
      </w:r>
    </w:p>
  </w:footnote>
  <w:footnote w:type="continuationSeparator" w:id="0">
    <w:p w:rsidR="00DA223A" w:rsidRDefault="00DA223A" w:rsidP="00DA22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23A" w:rsidRDefault="00DA22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23A" w:rsidRDefault="00DA223A" w:rsidP="00DA22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23A" w:rsidRPr="00DA223A" w:rsidRDefault="00DA223A" w:rsidP="00DA22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февраля 2003 года № 386-II О почте (с изменениями и дополнениями по состоянию на 10.01.2006 г.) Данная редакция действовала до внесения изменений от 7 июля 2006 г. (редакция от 10.01.2006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23A" w:rsidRDefault="00DA22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23A"/>
    <w:rsid w:val="00DA2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22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2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2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2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22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2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2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2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36915" TargetMode="External"/><Relationship Id="rId21" Type="http://schemas.openxmlformats.org/officeDocument/2006/relationships/hyperlink" Target="http://online.zakon.kz/Document/?doc_id=1042176" TargetMode="External"/><Relationship Id="rId42" Type="http://schemas.openxmlformats.org/officeDocument/2006/relationships/hyperlink" Target="http://online.zakon.kz/Document/?doc_id=30041716" TargetMode="External"/><Relationship Id="rId47" Type="http://schemas.openxmlformats.org/officeDocument/2006/relationships/hyperlink" Target="http://online.zakon.kz/Document/?doc_id=1051406" TargetMode="External"/><Relationship Id="rId63" Type="http://schemas.openxmlformats.org/officeDocument/2006/relationships/hyperlink" Target="http://online.zakon.kz/Document/?doc_id=1006061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6915" TargetMode="External"/><Relationship Id="rId29" Type="http://schemas.openxmlformats.org/officeDocument/2006/relationships/hyperlink" Target="http://online.zakon.kz/Document/?doc_id=1041467" TargetMode="External"/><Relationship Id="rId11" Type="http://schemas.openxmlformats.org/officeDocument/2006/relationships/hyperlink" Target="http://online.zakon.kz/Document/?doc_id=1041258" TargetMode="External"/><Relationship Id="rId24" Type="http://schemas.openxmlformats.org/officeDocument/2006/relationships/hyperlink" Target="http://online.zakon.kz/Document/?doc_id=30037904" TargetMode="External"/><Relationship Id="rId32" Type="http://schemas.openxmlformats.org/officeDocument/2006/relationships/hyperlink" Target="http://online.zakon.kz/Document/?doc_id=1038334" TargetMode="External"/><Relationship Id="rId37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0022638" TargetMode="External"/><Relationship Id="rId45" Type="http://schemas.openxmlformats.org/officeDocument/2006/relationships/hyperlink" Target="http://online.zakon.kz/Document/?doc_id=30041359" TargetMode="External"/><Relationship Id="rId53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1050496" TargetMode="External"/><Relationship Id="rId66" Type="http://schemas.openxmlformats.org/officeDocument/2006/relationships/hyperlink" Target="http://online.zakon.kz/Document/?doc_id=1021682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7268" TargetMode="External"/><Relationship Id="rId19" Type="http://schemas.openxmlformats.org/officeDocument/2006/relationships/hyperlink" Target="http://online.zakon.kz/Document/?doc_id=30022638" TargetMode="External"/><Relationship Id="rId14" Type="http://schemas.openxmlformats.org/officeDocument/2006/relationships/hyperlink" Target="http://online.zakon.kz/Document/?link_id=1000108567" TargetMode="External"/><Relationship Id="rId22" Type="http://schemas.openxmlformats.org/officeDocument/2006/relationships/hyperlink" Target="http://online.zakon.kz/Document/?doc_id=3036915" TargetMode="External"/><Relationship Id="rId27" Type="http://schemas.openxmlformats.org/officeDocument/2006/relationships/hyperlink" Target="http://online.zakon.kz/Document/?doc_id=30037904" TargetMode="External"/><Relationship Id="rId30" Type="http://schemas.openxmlformats.org/officeDocument/2006/relationships/hyperlink" Target="http://online.zakon.kz/Document/?doc_id=1049643" TargetMode="External"/><Relationship Id="rId35" Type="http://schemas.openxmlformats.org/officeDocument/2006/relationships/hyperlink" Target="http://online.zakon.kz/Document/?doc_id=30012948" TargetMode="External"/><Relationship Id="rId43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1009803" TargetMode="External"/><Relationship Id="rId64" Type="http://schemas.openxmlformats.org/officeDocument/2006/relationships/hyperlink" Target="http://online.zakon.kz/Document/?doc_id=1006061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15990" TargetMode="External"/><Relationship Id="rId17" Type="http://schemas.openxmlformats.org/officeDocument/2006/relationships/hyperlink" Target="http://online.zakon.kz/Document/?doc_id=30037904" TargetMode="External"/><Relationship Id="rId25" Type="http://schemas.openxmlformats.org/officeDocument/2006/relationships/hyperlink" Target="http://online.zakon.kz/Document/?doc_id=30038260" TargetMode="External"/><Relationship Id="rId33" Type="http://schemas.openxmlformats.org/officeDocument/2006/relationships/hyperlink" Target="http://online.zakon.kz/Document/?doc_id=30022638" TargetMode="External"/><Relationship Id="rId38" Type="http://schemas.openxmlformats.org/officeDocument/2006/relationships/hyperlink" Target="http://online.zakon.kz/Document/?doc_id=3136915" TargetMode="External"/><Relationship Id="rId46" Type="http://schemas.openxmlformats.org/officeDocument/2006/relationships/hyperlink" Target="http://online.zakon.kz/Document/?doc_id=30041716" TargetMode="External"/><Relationship Id="rId59" Type="http://schemas.openxmlformats.org/officeDocument/2006/relationships/hyperlink" Target="http://online.zakon.kz/Document/?doc_id=1032131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1008442" TargetMode="External"/><Relationship Id="rId41" Type="http://schemas.openxmlformats.org/officeDocument/2006/relationships/hyperlink" Target="http://online.zakon.kz/Document/?doc_id=30041359" TargetMode="External"/><Relationship Id="rId54" Type="http://schemas.openxmlformats.org/officeDocument/2006/relationships/hyperlink" Target="http://online.zakon.kz/Document/?doc_id=3136915" TargetMode="External"/><Relationship Id="rId62" Type="http://schemas.openxmlformats.org/officeDocument/2006/relationships/hyperlink" Target="http://online.zakon.kz/Document/?doc_id=1020355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1016026" TargetMode="External"/><Relationship Id="rId28" Type="http://schemas.openxmlformats.org/officeDocument/2006/relationships/hyperlink" Target="http://online.zakon.kz/Document/?doc_id=30038260" TargetMode="External"/><Relationship Id="rId36" Type="http://schemas.openxmlformats.org/officeDocument/2006/relationships/hyperlink" Target="http://online.zakon.kz/Document/?doc_id=1032131" TargetMode="External"/><Relationship Id="rId49" Type="http://schemas.openxmlformats.org/officeDocument/2006/relationships/hyperlink" Target="http://online.zakon.kz/Document/?doc_id=3136915" TargetMode="External"/><Relationship Id="rId57" Type="http://schemas.openxmlformats.org/officeDocument/2006/relationships/hyperlink" Target="http://online.zakon.kz/Document/?doc_id=1045952" TargetMode="External"/><Relationship Id="rId10" Type="http://schemas.openxmlformats.org/officeDocument/2006/relationships/hyperlink" Target="http://online.zakon.kz/Document/?doc_id=1041258" TargetMode="External"/><Relationship Id="rId31" Type="http://schemas.openxmlformats.org/officeDocument/2006/relationships/hyperlink" Target="http://online.zakon.kz/Document/?doc_id=1045847" TargetMode="External"/><Relationship Id="rId44" Type="http://schemas.openxmlformats.org/officeDocument/2006/relationships/hyperlink" Target="http://online.zakon.kz/Document/?doc_id=3136915" TargetMode="External"/><Relationship Id="rId52" Type="http://schemas.openxmlformats.org/officeDocument/2006/relationships/hyperlink" Target="http://online.zakon.kz/Document/?doc_id=3136915" TargetMode="External"/><Relationship Id="rId60" Type="http://schemas.openxmlformats.org/officeDocument/2006/relationships/hyperlink" Target="http://online.zakon.kz/Document/?doc_id=1008442" TargetMode="External"/><Relationship Id="rId65" Type="http://schemas.openxmlformats.org/officeDocument/2006/relationships/hyperlink" Target="http://online.zakon.kz/Document/?doc_id=1032131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6915" TargetMode="External"/><Relationship Id="rId13" Type="http://schemas.openxmlformats.org/officeDocument/2006/relationships/hyperlink" Target="http://online.zakon.kz/Document/?doc_id=30016021" TargetMode="External"/><Relationship Id="rId18" Type="http://schemas.openxmlformats.org/officeDocument/2006/relationships/hyperlink" Target="http://online.zakon.kz/Document/?doc_id=30037904" TargetMode="External"/><Relationship Id="rId39" Type="http://schemas.openxmlformats.org/officeDocument/2006/relationships/hyperlink" Target="http://online.zakon.kz/Document/?doc_id=1042797" TargetMode="External"/><Relationship Id="rId34" Type="http://schemas.openxmlformats.org/officeDocument/2006/relationships/hyperlink" Target="http://online.zakon.kz/Document/?doc_id=1051025" TargetMode="External"/><Relationship Id="rId50" Type="http://schemas.openxmlformats.org/officeDocument/2006/relationships/hyperlink" Target="http://online.zakon.kz/Document/?doc_id=30054911" TargetMode="External"/><Relationship Id="rId55" Type="http://schemas.openxmlformats.org/officeDocument/2006/relationships/hyperlink" Target="http://online.zakon.kz/Document/?doc_id=1008127" TargetMode="Externa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3678</Words>
  <Characters>30911</Characters>
  <Application>Microsoft Office Word</Application>
  <DocSecurity>0</DocSecurity>
  <Lines>257</Lines>
  <Paragraphs>69</Paragraphs>
  <ScaleCrop>false</ScaleCrop>
  <Company/>
  <LinksUpToDate>false</LinksUpToDate>
  <CharactersWithSpaces>34520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февраля 2003 года № 386-II О почте (с изменениями и дополнениями по состоянию на 10.01.2006 г.) Данная редакция действовала до внесения изменений от 7 июля 2006 г. (редакция от 10.01.2006 г.) (©Paragraph 2023)</dc:title>
  <dc:subject/>
  <dc:creator>Сергей М</dc:creator>
  <cp:keywords/>
  <dc:description/>
  <cp:lastModifiedBy>Сергей М</cp:lastModifiedBy>
  <cp:revision>2</cp:revision>
  <dcterms:created xsi:type="dcterms:W3CDTF">2023-10-07T07:29:00Z</dcterms:created>
  <dcterms:modified xsi:type="dcterms:W3CDTF">2023-10-07T07:29:00Z</dcterms:modified>
</cp:coreProperties>
</file>