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E27">
      <w:pPr>
        <w:ind w:firstLine="400"/>
        <w:jc w:val="both"/>
      </w:pPr>
      <w:bookmarkStart w:id="0" w:name="_GoBack"/>
      <w:bookmarkEnd w:id="0"/>
      <w:r>
        <w:t>«</w:t>
      </w:r>
      <w:r>
        <w:rPr>
          <w:rStyle w:val="s0"/>
        </w:rPr>
        <w:t>Каспий теңізі түбінің Қазақстан Республикасының халықаралық шарттарында белгіленген қазақстандық учаскесі шегінде келісім-шарт аумағынан тыс мұнай-газ құбырларын салуға рұқсат беру ережесін бекіту туралы» Қазақстан Республикасы Үкіметінің 2006 жылғы 30 мау</w:t>
      </w:r>
      <w:r>
        <w:rPr>
          <w:rStyle w:val="s0"/>
        </w:rPr>
        <w:t>сымдағы № 625 Қаулысы</w:t>
      </w:r>
    </w:p>
    <w:p w:rsidR="00000000" w:rsidRDefault="001B4E27">
      <w:pPr>
        <w:ind w:firstLine="400"/>
        <w:jc w:val="both"/>
      </w:pPr>
      <w:r>
        <w:t> </w:t>
      </w:r>
    </w:p>
    <w:p w:rsidR="00000000" w:rsidRDefault="001B4E27">
      <w:pPr>
        <w:ind w:firstLine="400"/>
        <w:jc w:val="both"/>
      </w:pPr>
      <w:r>
        <w:rPr>
          <w:rStyle w:val="s0"/>
        </w:rPr>
        <w:t xml:space="preserve">Жариялануы: «Егемен Қазақстан» 2006 ж. 28 шілде № 179-180 (24433); «Ресми газет» 2006 ж. 12 тамыз № 33 (294); ҚР Президенті мен ҚР Үкіметінің Актілер жинағы, 2006 ж., № 24, 250-құжат </w:t>
      </w:r>
    </w:p>
    <w:p w:rsidR="00000000" w:rsidRDefault="001B4E27">
      <w:pPr>
        <w:ind w:firstLine="400"/>
        <w:jc w:val="both"/>
      </w:pPr>
      <w:r>
        <w:rPr>
          <w:rStyle w:val="s0"/>
        </w:rPr>
        <w:t> </w:t>
      </w:r>
    </w:p>
    <w:p w:rsidR="00000000" w:rsidRDefault="001B4E2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B4E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E27" w:rsidRDefault="001B4E27" w:rsidP="001B4E27">
      <w:r>
        <w:separator/>
      </w:r>
    </w:p>
  </w:endnote>
  <w:endnote w:type="continuationSeparator" w:id="0">
    <w:p w:rsidR="001B4E27" w:rsidRDefault="001B4E27" w:rsidP="001B4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E27" w:rsidRDefault="001B4E27" w:rsidP="001B4E27">
      <w:r>
        <w:separator/>
      </w:r>
    </w:p>
  </w:footnote>
  <w:footnote w:type="continuationSeparator" w:id="0">
    <w:p w:rsidR="001B4E27" w:rsidRDefault="001B4E27" w:rsidP="001B4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 w:rsidP="001B4E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E27" w:rsidRPr="001B4E27" w:rsidRDefault="001B4E27" w:rsidP="001B4E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2006.30.06 № 625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E27" w:rsidRDefault="001B4E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E27"/>
    <w:rsid w:val="001B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E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E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E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E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E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E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E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E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2006.30.06 № 625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2024-05-03T09:44:00Z</dcterms:created>
  <dcterms:modified xsi:type="dcterms:W3CDTF">2024-05-03T09:44:00Z</dcterms:modified>
</cp:coreProperties>
</file>