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E67E2">
      <w:pPr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 Yкіметінің 2004 жылғы 26 қарашадағы № 1237 қаулысына өзгерістер енгізу туралы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2006 жылғы 25 тамыздағы № 805 Қаулысы</w:t>
      </w:r>
    </w:p>
    <w:p w:rsidR="00000000" w:rsidRDefault="00AE67E2">
      <w:pPr>
        <w:jc w:val="center"/>
      </w:pPr>
      <w:r>
        <w:rPr>
          <w:rStyle w:val="s1"/>
        </w:rPr>
        <w:t> </w:t>
      </w:r>
    </w:p>
    <w:p w:rsidR="00000000" w:rsidRDefault="00AE67E2">
      <w:pPr>
        <w:jc w:val="both"/>
      </w:pPr>
      <w:r>
        <w:rPr>
          <w:rStyle w:val="s3"/>
          <w:b w:val="0"/>
          <w:bCs w:val="0"/>
        </w:rPr>
        <w:t>ҚР</w:t>
      </w:r>
      <w:r>
        <w:rPr>
          <w:rStyle w:val="s3"/>
          <w:b w:val="0"/>
          <w:bCs w:val="0"/>
        </w:rPr>
        <w:t xml:space="preserve"> Үкіметінің 2014 жылғы 19 қыркүйектегі № 995 </w:t>
      </w:r>
      <w:hyperlink r:id="rId7" w:anchor="sub_id=516" w:history="1">
        <w:r>
          <w:rPr>
            <w:rStyle w:val="a3"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  <w:b w:val="0"/>
          <w:bCs w:val="0"/>
        </w:rPr>
        <w:t xml:space="preserve"> күші жойылды </w:t>
      </w:r>
    </w:p>
    <w:p w:rsidR="00000000" w:rsidRDefault="00AE67E2">
      <w:pPr>
        <w:jc w:val="center"/>
      </w:pPr>
      <w:r>
        <w:t> </w:t>
      </w:r>
    </w:p>
    <w:p w:rsidR="00000000" w:rsidRDefault="00AE67E2">
      <w:pPr>
        <w:ind w:firstLine="400"/>
        <w:jc w:val="both"/>
      </w:pPr>
      <w:r>
        <w:rPr>
          <w:rStyle w:val="s0"/>
        </w:rPr>
        <w:t xml:space="preserve">«Жеке кәсіпкерлік туралы» Қазақстан Республикасының 2006 жылғы 31 қаңтардағы </w:t>
      </w:r>
      <w:hyperlink r:id="rId8" w:history="1">
        <w:r>
          <w:rPr>
            <w:rStyle w:val="a3"/>
          </w:rPr>
          <w:t>Заңына</w:t>
        </w:r>
      </w:hyperlink>
      <w:r>
        <w:rPr>
          <w:rStyle w:val="s0"/>
        </w:rPr>
        <w:t xml:space="preserve"> сәйкес Қазақстан Республикасының Үкіметі </w:t>
      </w:r>
      <w:r>
        <w:rPr>
          <w:rStyle w:val="s0"/>
          <w:b/>
          <w:bCs/>
          <w:caps/>
        </w:rPr>
        <w:t>қаулы</w:t>
      </w:r>
      <w:r>
        <w:rPr>
          <w:rStyle w:val="s0"/>
          <w:b/>
          <w:bCs/>
          <w:caps/>
        </w:rPr>
        <w:t xml:space="preserve"> етеді:</w:t>
      </w:r>
    </w:p>
    <w:p w:rsidR="00000000" w:rsidRDefault="00AE67E2">
      <w:pPr>
        <w:ind w:firstLine="400"/>
        <w:jc w:val="both"/>
      </w:pPr>
      <w:r>
        <w:rPr>
          <w:rStyle w:val="s0"/>
        </w:rPr>
        <w:t xml:space="preserve">1. «Қазақстан Республикасы Индустрия және сауда министрлігінің кейбір мәселелері» туралы Қазақстан Республикасы Үкіметінің 2004 жылғы 26 қарашадағы № 1237 </w:t>
      </w:r>
      <w:hyperlink r:id="rId9" w:history="1">
        <w:r>
          <w:rPr>
            <w:rStyle w:val="a3"/>
          </w:rPr>
          <w:t>қаулысына</w:t>
        </w:r>
      </w:hyperlink>
      <w:r>
        <w:rPr>
          <w:rStyle w:val="s0"/>
        </w:rPr>
        <w:t xml:space="preserve"> (Қазақстан Республикасының ПҮКЖ-ы, 2004 ж., № 47, 586-құжат) мынадай өзгерістер енгізілсін:</w:t>
      </w:r>
    </w:p>
    <w:p w:rsidR="00000000" w:rsidRDefault="00AE67E2">
      <w:pPr>
        <w:ind w:firstLine="400"/>
        <w:jc w:val="both"/>
      </w:pPr>
      <w:r>
        <w:rPr>
          <w:rStyle w:val="s0"/>
        </w:rPr>
        <w:t>көрсетілген қаулымен бекітілген Қазақстан Республикасының Индустрия және сауда министрлігі туралы ережеде:</w:t>
      </w:r>
    </w:p>
    <w:p w:rsidR="00000000" w:rsidRDefault="00AE67E2">
      <w:pPr>
        <w:ind w:firstLine="400"/>
        <w:jc w:val="both"/>
      </w:pPr>
      <w:r>
        <w:rPr>
          <w:rStyle w:val="s0"/>
        </w:rPr>
        <w:t>11-тармақта:</w:t>
      </w:r>
    </w:p>
    <w:p w:rsidR="00000000" w:rsidRDefault="00AE67E2">
      <w:pPr>
        <w:ind w:firstLine="400"/>
        <w:jc w:val="both"/>
      </w:pPr>
      <w:r>
        <w:rPr>
          <w:rStyle w:val="s0"/>
        </w:rPr>
        <w:t>2) және 10) тар</w:t>
      </w:r>
      <w:r>
        <w:rPr>
          <w:rStyle w:val="s0"/>
        </w:rPr>
        <w:t>мақшалар мынадай редакцияда жазылсын:</w:t>
      </w:r>
    </w:p>
    <w:p w:rsidR="00000000" w:rsidRDefault="00AE67E2">
      <w:pPr>
        <w:ind w:firstLine="400"/>
        <w:jc w:val="both"/>
      </w:pPr>
      <w:r>
        <w:rPr>
          <w:rStyle w:val="s0"/>
        </w:rPr>
        <w:t>«2) жеке кәсіпкерлікті қолдаудың және дамытудың мемлекеттік саясатын жүргізуді әзірлеу және жүзеге асыру, инвестицияларды тартуға және бәсекелестікті қорғауға жәрдемдесу;»;</w:t>
      </w:r>
    </w:p>
    <w:p w:rsidR="00000000" w:rsidRDefault="00AE67E2">
      <w:pPr>
        <w:ind w:firstLine="400"/>
        <w:jc w:val="both"/>
      </w:pPr>
      <w:r>
        <w:rPr>
          <w:rStyle w:val="s0"/>
        </w:rPr>
        <w:t>«10) жеке кәсіпкерлікті қолдау және дамыту әр</w:t>
      </w:r>
      <w:r>
        <w:rPr>
          <w:rStyle w:val="s0"/>
        </w:rPr>
        <w:t>і жеке сектордың инвестициялық белсенділігі саласындағы стратегиялық функциялар:</w:t>
      </w:r>
    </w:p>
    <w:p w:rsidR="00000000" w:rsidRDefault="00AE67E2">
      <w:pPr>
        <w:ind w:firstLine="400"/>
        <w:jc w:val="both"/>
      </w:pPr>
      <w:r>
        <w:rPr>
          <w:rStyle w:val="s0"/>
        </w:rPr>
        <w:t>шағын кәсіпкерлікті қолдау мен дамытудың мемлекеттік шараларын орындауды ұйымдастыру және үйлестіру;</w:t>
      </w:r>
    </w:p>
    <w:p w:rsidR="00000000" w:rsidRDefault="00AE67E2">
      <w:pPr>
        <w:ind w:firstLine="400"/>
        <w:jc w:val="both"/>
      </w:pPr>
      <w:r>
        <w:rPr>
          <w:rStyle w:val="s0"/>
        </w:rPr>
        <w:t>жеке сектордың инвестициялық белсенділігін ынталандыру және Қазақстан Респ</w:t>
      </w:r>
      <w:r>
        <w:rPr>
          <w:rStyle w:val="s0"/>
        </w:rPr>
        <w:t>убликасындағы инвестициялық ахуалды жақсарту жөніндегі мемлекеттік саясатты іске асыруды әзірлеу және үйлестіру;</w:t>
      </w:r>
    </w:p>
    <w:p w:rsidR="00000000" w:rsidRDefault="00AE67E2">
      <w:pPr>
        <w:ind w:firstLine="400"/>
        <w:jc w:val="both"/>
      </w:pPr>
      <w:r>
        <w:rPr>
          <w:rStyle w:val="s0"/>
        </w:rPr>
        <w:t>жеке кәсіпкерлік субъектілерін қаржыландыру және оларға кредит беру жөніндегі шараларды жетілдіру туралы ұсыныстар әзірлеу;</w:t>
      </w:r>
    </w:p>
    <w:p w:rsidR="00000000" w:rsidRDefault="00AE67E2">
      <w:pPr>
        <w:ind w:firstLine="400"/>
        <w:jc w:val="both"/>
      </w:pPr>
      <w:r>
        <w:rPr>
          <w:rStyle w:val="s0"/>
        </w:rPr>
        <w:t>кәсіпкерлік ортаға,</w:t>
      </w:r>
      <w:r>
        <w:rPr>
          <w:rStyle w:val="s0"/>
        </w:rPr>
        <w:t xml:space="preserve"> жеке кәсіпкерлікті дамытудың инвестициялық ахуалына және инфрақұрылымына талдау жүргізу;</w:t>
      </w:r>
    </w:p>
    <w:p w:rsidR="00000000" w:rsidRDefault="00AE67E2">
      <w:pPr>
        <w:ind w:firstLine="400"/>
        <w:jc w:val="both"/>
      </w:pPr>
      <w:r>
        <w:rPr>
          <w:rStyle w:val="s0"/>
        </w:rPr>
        <w:t>жеке кәсіпкерлік қызметінің салаларында зерттеулер жүргізуді ұйымдастыру;</w:t>
      </w:r>
    </w:p>
    <w:p w:rsidR="00000000" w:rsidRDefault="00AE67E2">
      <w:pPr>
        <w:ind w:firstLine="400"/>
        <w:jc w:val="both"/>
      </w:pPr>
      <w:r>
        <w:rPr>
          <w:rStyle w:val="s0"/>
        </w:rPr>
        <w:t>республика өңірлерінде шағын кәсіпкерлік инфрақұрылымын қалыптастыруға және дамытуға ықпал е</w:t>
      </w:r>
      <w:r>
        <w:rPr>
          <w:rStyle w:val="s0"/>
        </w:rPr>
        <w:t>ту;</w:t>
      </w:r>
    </w:p>
    <w:p w:rsidR="00000000" w:rsidRDefault="00AE67E2">
      <w:pPr>
        <w:ind w:firstLine="400"/>
        <w:jc w:val="both"/>
      </w:pPr>
      <w:r>
        <w:rPr>
          <w:rStyle w:val="s0"/>
        </w:rPr>
        <w:t>шағын кәсіпкерлік саласында кадрлар даярлау, қайта даярлау және олардың біліктілігін арттыру жүйесін қалыптастыру жөнінде ұсыныстар әзірлеу;</w:t>
      </w:r>
    </w:p>
    <w:p w:rsidR="00000000" w:rsidRDefault="00AE67E2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жеке кәсіпкерлік субъектілерінің құқықтарын қорғауға бағытталған заңнамасының сақталу</w:t>
      </w:r>
      <w:r>
        <w:rPr>
          <w:rStyle w:val="s0"/>
        </w:rPr>
        <w:t>ын бақылауды жүзеге асыру;</w:t>
      </w:r>
    </w:p>
    <w:p w:rsidR="00000000" w:rsidRDefault="00AE67E2">
      <w:pPr>
        <w:ind w:firstLine="400"/>
        <w:jc w:val="both"/>
      </w:pPr>
      <w:r>
        <w:rPr>
          <w:rStyle w:val="s0"/>
        </w:rPr>
        <w:t>жеке кәсіпкерлікті дамыту жөніндегі орталық мемлекеттік және жергілікті атқарушы органдарды ведомствоаралық үйлестіруді жүзеге асыру;</w:t>
      </w:r>
    </w:p>
    <w:p w:rsidR="00000000" w:rsidRDefault="00AE67E2">
      <w:pPr>
        <w:ind w:firstLine="400"/>
        <w:jc w:val="both"/>
      </w:pPr>
      <w:r>
        <w:rPr>
          <w:rStyle w:val="s0"/>
        </w:rPr>
        <w:t>инвестициялық міндеттемелердің орындалуына мемлекеттік бақылауды жүзеге асыру жөнінде шаралар ә</w:t>
      </w:r>
      <w:r>
        <w:rPr>
          <w:rStyle w:val="s0"/>
        </w:rPr>
        <w:t>зірлеу;</w:t>
      </w:r>
    </w:p>
    <w:p w:rsidR="00000000" w:rsidRDefault="00AE67E2">
      <w:pPr>
        <w:ind w:firstLine="400"/>
        <w:jc w:val="both"/>
      </w:pPr>
      <w:r>
        <w:rPr>
          <w:rStyle w:val="s0"/>
        </w:rPr>
        <w:t>инвестицияларды өзара қорғау және көтермелеу мәселелері жөніндегі халықаралық ынтымақтастықты дамыту бөлігіндегі инвестициялық ахуалды жетілдіру жөніндегі мемлекеттік органдардың қызметін үйлестіру, сондай-ақ инвестициялық преференцияларды беру үші</w:t>
      </w:r>
      <w:r>
        <w:rPr>
          <w:rStyle w:val="s0"/>
        </w:rPr>
        <w:t>н қызметтің басым түрлерінің тізбeciн айқындау;</w:t>
      </w:r>
    </w:p>
    <w:p w:rsidR="00000000" w:rsidRDefault="00AE67E2">
      <w:pPr>
        <w:ind w:firstLine="400"/>
        <w:jc w:val="both"/>
      </w:pPr>
      <w:r>
        <w:rPr>
          <w:rStyle w:val="s0"/>
        </w:rPr>
        <w:t>орталық мемлекеттік және жергілікті атқарушы органдардың жанындағы сараптамалық кеңестердің қызметін үйлестіру;</w:t>
      </w:r>
    </w:p>
    <w:p w:rsidR="00000000" w:rsidRDefault="00AE67E2">
      <w:pPr>
        <w:ind w:firstLine="400"/>
        <w:jc w:val="both"/>
      </w:pPr>
      <w:r>
        <w:rPr>
          <w:rStyle w:val="s0"/>
        </w:rPr>
        <w:t>инновациялық, инвестициялық және индустриялық дамытудың мемлекеттік бағдарламаларын іске асыруда</w:t>
      </w:r>
      <w:r>
        <w:rPr>
          <w:rStyle w:val="s0"/>
        </w:rPr>
        <w:t xml:space="preserve"> шағын кәсіпкерліктің қатысуы үшін жағдай жасау;</w:t>
      </w:r>
    </w:p>
    <w:p w:rsidR="00000000" w:rsidRDefault="00AE67E2">
      <w:pPr>
        <w:ind w:firstLine="400"/>
        <w:jc w:val="both"/>
      </w:pPr>
      <w:r>
        <w:rPr>
          <w:rStyle w:val="s0"/>
        </w:rPr>
        <w:t>жеке кәсіпкерлікті қолдау және дамыту мәселелеріндегі инвесторлар, грант беруші халықаралық ұйымдар үшін жағдай жасау;</w:t>
      </w:r>
    </w:p>
    <w:p w:rsidR="00000000" w:rsidRDefault="00AE67E2">
      <w:pPr>
        <w:ind w:firstLine="400"/>
        <w:jc w:val="both"/>
      </w:pPr>
      <w:r>
        <w:rPr>
          <w:rStyle w:val="s0"/>
        </w:rPr>
        <w:t>шағын кәсіпкерлік субъектілеріне әдіснамалық көмек ұйымдастыру;</w:t>
      </w:r>
    </w:p>
    <w:p w:rsidR="00000000" w:rsidRDefault="00AE67E2">
      <w:pPr>
        <w:ind w:firstLine="400"/>
        <w:jc w:val="both"/>
      </w:pPr>
      <w:r>
        <w:rPr>
          <w:rStyle w:val="s0"/>
        </w:rPr>
        <w:t>жеке кәсіпкерлік субъект</w:t>
      </w:r>
      <w:r>
        <w:rPr>
          <w:rStyle w:val="s0"/>
        </w:rPr>
        <w:t>ілерінің тауарлардың (жұмыстардың, қызметтердің) халықаралық нарығына шығуы үшін жағдай жасау;</w:t>
      </w:r>
    </w:p>
    <w:p w:rsidR="00000000" w:rsidRDefault="00AE67E2">
      <w:pPr>
        <w:ind w:firstLine="400"/>
        <w:jc w:val="both"/>
      </w:pPr>
      <w:r>
        <w:rPr>
          <w:rStyle w:val="s0"/>
        </w:rPr>
        <w:t>жеке кәсіпкерлікті дамыту саласындағы халықаралық ынтымақтастықты жүзеге асыру;</w:t>
      </w:r>
    </w:p>
    <w:p w:rsidR="00000000" w:rsidRDefault="00AE67E2">
      <w:pPr>
        <w:ind w:firstLine="400"/>
        <w:jc w:val="both"/>
      </w:pPr>
      <w:r>
        <w:rPr>
          <w:rStyle w:val="s0"/>
        </w:rPr>
        <w:t>жеке кәсіпкерлікті дамыту және қолдау жөніндегі мемлекеттік саясатты насихаттау;»;</w:t>
      </w:r>
    </w:p>
    <w:p w:rsidR="00000000" w:rsidRDefault="00AE67E2">
      <w:pPr>
        <w:ind w:firstLine="400"/>
        <w:jc w:val="both"/>
      </w:pPr>
      <w:r>
        <w:rPr>
          <w:rStyle w:val="s0"/>
        </w:rPr>
        <w:t>12-тармақтың 2) тармақшасы мынадай редакцияда жазылсын:</w:t>
      </w:r>
    </w:p>
    <w:p w:rsidR="00000000" w:rsidRDefault="00AE67E2">
      <w:pPr>
        <w:ind w:firstLine="400"/>
        <w:jc w:val="both"/>
      </w:pPr>
      <w:r>
        <w:rPr>
          <w:rStyle w:val="s0"/>
        </w:rPr>
        <w:t>«2) Қазақстан Республикасының Президенті мен Үкіметін Қазақстан Республикасының мемлекеттік органдар мен олардың лауа</w:t>
      </w:r>
      <w:r>
        <w:rPr>
          <w:rStyle w:val="s0"/>
        </w:rPr>
        <w:t>зымды адамдары жол беретін жеке кәсіпкерлік субъектілерінің қызметін регламенттейтін заңнамасының бұзылуы туралы ақпарат беруге;».</w:t>
      </w:r>
    </w:p>
    <w:p w:rsidR="00000000" w:rsidRDefault="00AE67E2">
      <w:pPr>
        <w:ind w:firstLine="400"/>
        <w:jc w:val="both"/>
      </w:pPr>
      <w:r>
        <w:rPr>
          <w:rStyle w:val="s0"/>
        </w:rPr>
        <w:t>2. Осы қаулы қол қойылған күнінен бастап қолданысқа енгізіледі.</w:t>
      </w:r>
    </w:p>
    <w:p w:rsidR="00000000" w:rsidRDefault="00AE67E2">
      <w:pPr>
        <w:ind w:firstLine="400"/>
        <w:jc w:val="both"/>
      </w:pPr>
      <w:r>
        <w:t> </w:t>
      </w:r>
    </w:p>
    <w:p w:rsidR="00000000" w:rsidRDefault="00AE67E2">
      <w:pPr>
        <w:ind w:firstLine="400"/>
        <w:jc w:val="both"/>
      </w:pPr>
      <w:r>
        <w:t> </w:t>
      </w:r>
    </w:p>
    <w:p w:rsidR="00000000" w:rsidRDefault="00AE67E2">
      <w:pPr>
        <w:ind w:firstLine="400"/>
        <w:jc w:val="both"/>
      </w:pPr>
      <w:r>
        <w:rPr>
          <w:rStyle w:val="s0"/>
          <w:b/>
          <w:bCs/>
        </w:rPr>
        <w:t>Қазақстан</w:t>
      </w:r>
      <w:r>
        <w:rPr>
          <w:rStyle w:val="s0"/>
          <w:b/>
          <w:bCs/>
        </w:rPr>
        <w:t xml:space="preserve"> Республикасының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E67E2">
            <w:pPr>
              <w:ind w:firstLine="400"/>
              <w:jc w:val="both"/>
            </w:pPr>
            <w:r>
              <w:rPr>
                <w:rStyle w:val="s0"/>
                <w:b/>
                <w:bCs/>
              </w:rPr>
              <w:t>Премьер-Министрі</w:t>
            </w:r>
          </w:p>
          <w:p w:rsidR="00000000" w:rsidRDefault="00AE67E2">
            <w:r>
              <w:rPr>
                <w:rStyle w:val="s0"/>
                <w:b/>
                <w:bCs/>
              </w:rPr>
              <w:t> 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E67E2">
            <w:pPr>
              <w:jc w:val="right"/>
            </w:pPr>
            <w:r>
              <w:rPr>
                <w:rStyle w:val="s0"/>
                <w:b/>
                <w:bCs/>
              </w:rPr>
              <w:t>Д. Ахметов</w:t>
            </w:r>
          </w:p>
        </w:tc>
      </w:tr>
    </w:tbl>
    <w:p w:rsidR="00000000" w:rsidRDefault="00AE67E2">
      <w:pPr>
        <w:ind w:firstLine="400"/>
        <w:jc w:val="both"/>
      </w:pPr>
      <w:r>
        <w:rPr>
          <w:rStyle w:val="s0"/>
        </w:rPr>
        <w:t> </w:t>
      </w:r>
    </w:p>
    <w:p w:rsidR="00000000" w:rsidRDefault="00AE67E2">
      <w:pPr>
        <w:ind w:firstLine="400"/>
        <w:jc w:val="both"/>
      </w:pPr>
      <w:r>
        <w:rPr>
          <w:rStyle w:val="s0"/>
        </w:rPr>
        <w:t> </w:t>
      </w:r>
    </w:p>
    <w:p w:rsidR="00000000" w:rsidRDefault="00AE67E2">
      <w:pPr>
        <w:ind w:firstLine="400"/>
        <w:jc w:val="both"/>
      </w:pPr>
      <w:r>
        <w:rPr>
          <w:rStyle w:val="s0"/>
        </w:rPr>
        <w:t> </w:t>
      </w:r>
    </w:p>
    <w:p w:rsidR="00000000" w:rsidRDefault="00AE67E2">
      <w:pPr>
        <w:ind w:firstLine="400"/>
        <w:jc w:val="both"/>
      </w:pPr>
      <w:r>
        <w:rPr>
          <w:rStyle w:val="s0"/>
        </w:rPr>
        <w:t> </w:t>
      </w:r>
    </w:p>
    <w:p w:rsidR="00000000" w:rsidRDefault="00AE67E2">
      <w:pPr>
        <w:ind w:firstLine="400"/>
        <w:jc w:val="both"/>
      </w:pPr>
      <w:r>
        <w:rPr>
          <w:rStyle w:val="s0"/>
        </w:rPr>
        <w:t> </w:t>
      </w:r>
    </w:p>
    <w:p w:rsidR="00000000" w:rsidRDefault="00AE67E2">
      <w:pPr>
        <w:ind w:firstLine="400"/>
        <w:jc w:val="both"/>
      </w:pPr>
      <w:r>
        <w:rPr>
          <w:rStyle w:val="s0"/>
        </w:rPr>
        <w:t> </w:t>
      </w:r>
    </w:p>
    <w:p w:rsidR="00000000" w:rsidRDefault="00AE67E2">
      <w:pPr>
        <w:ind w:firstLine="400"/>
        <w:jc w:val="both"/>
      </w:pPr>
      <w:r>
        <w:rPr>
          <w:rStyle w:val="s0"/>
        </w:rPr>
        <w:t> </w:t>
      </w:r>
    </w:p>
    <w:p w:rsidR="00000000" w:rsidRDefault="00AE67E2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E67E2" w:rsidRDefault="00AE67E2" w:rsidP="00AE67E2">
      <w:r>
        <w:separator/>
      </w:r>
    </w:p>
  </w:endnote>
  <w:endnote w:type="continuationSeparator" w:id="0">
    <w:p w:rsidR="00AE67E2" w:rsidRDefault="00AE67E2" w:rsidP="00AE67E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E67E2" w:rsidRDefault="00AE67E2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E67E2" w:rsidRDefault="00AE67E2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E67E2" w:rsidRDefault="00AE67E2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E67E2" w:rsidRDefault="00AE67E2" w:rsidP="00AE67E2">
      <w:r>
        <w:separator/>
      </w:r>
    </w:p>
  </w:footnote>
  <w:footnote w:type="continuationSeparator" w:id="0">
    <w:p w:rsidR="00AE67E2" w:rsidRDefault="00AE67E2" w:rsidP="00AE67E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E67E2" w:rsidRDefault="00AE67E2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E67E2" w:rsidRDefault="00AE67E2" w:rsidP="00AE67E2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E67E2" w:rsidRDefault="00AE67E2" w:rsidP="00AE67E2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Yкіметінің 2004 жылғы 26 қарашадағы № 1237 қаулысына өзгерістер енгізу туралы» Қазақстан Республикасы Үкіметінің 2006 жылғы 25 тамыздағы № 805 Қаулысы (күші жойылды)</w:t>
    </w:r>
  </w:p>
  <w:p w:rsidR="00AE67E2" w:rsidRPr="00AE67E2" w:rsidRDefault="00AE67E2" w:rsidP="00AE67E2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22.10.2014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E67E2" w:rsidRDefault="00AE67E2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E67E2"/>
    <w:rsid w:val="00AE67E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AE67E2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AE67E2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AE67E2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AE67E2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AE67E2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AE67E2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AE67E2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AE67E2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045348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616758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51051875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408</Words>
  <Characters>3589</Characters>
  <Application>Microsoft Office Word</Application>
  <DocSecurity>0</DocSecurity>
  <Lines>29</Lines>
  <Paragraphs>7</Paragraphs>
  <ScaleCrop>false</ScaleCrop>
  <Company>SPecialiST RePack</Company>
  <LinksUpToDate>false</LinksUpToDate>
  <CharactersWithSpaces>3990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Yкіметінің 2004 жылғы 26 қарашадағы № 1237 қаулысына өзгерістер енгізу туралы» Қазақстан Республикасы Үкіметінің 2006 жылғы 25 тамыздағы № 805 Қаулысы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2024-02-19T18:01:00Z</dcterms:created>
  <dcterms:modified xsi:type="dcterms:W3CDTF">2024-02-19T18:01:00Z</dcterms:modified>
</cp:coreProperties>
</file>