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2B98">
      <w:pPr>
        <w:ind w:firstLine="400"/>
        <w:jc w:val="both"/>
      </w:pPr>
      <w:bookmarkStart w:id="0" w:name="_GoBack"/>
      <w:bookmarkEnd w:id="0"/>
      <w:r>
        <w:rPr>
          <w:rStyle w:val="s0"/>
        </w:rPr>
        <w:t>«2007-2009 жылдарға арналған «Байқоңыр» кешенінің инфрақұрылымын дамыту» бағдарламасын бекіту туралы Қазақстан Республикасы Үкіметінің 2006 жылғы 30 қыркүйектегі № 954 Қаулысы</w:t>
      </w:r>
    </w:p>
    <w:p w:rsidR="00000000" w:rsidRDefault="000A2B98">
      <w:pPr>
        <w:ind w:firstLine="400"/>
        <w:jc w:val="both"/>
      </w:pPr>
      <w:r>
        <w:rPr>
          <w:rStyle w:val="s0"/>
        </w:rPr>
        <w:t> </w:t>
      </w:r>
    </w:p>
    <w:p w:rsidR="00000000" w:rsidRDefault="000A2B98">
      <w:pPr>
        <w:ind w:firstLine="400"/>
        <w:jc w:val="both"/>
      </w:pPr>
      <w:r>
        <w:t xml:space="preserve">Жариялануы: ҚР Президенті мен ҚР Үкіметінің Актілер жинағы, 2006 ж., № 36, 406-құжат </w:t>
      </w:r>
    </w:p>
    <w:p w:rsidR="00000000" w:rsidRDefault="000A2B98">
      <w:pPr>
        <w:ind w:firstLine="400"/>
        <w:jc w:val="both"/>
      </w:pPr>
      <w:r>
        <w:t> </w:t>
      </w:r>
    </w:p>
    <w:p w:rsidR="00000000" w:rsidRDefault="000A2B98">
      <w:pPr>
        <w:ind w:firstLine="400"/>
        <w:jc w:val="both"/>
      </w:pPr>
      <w:r>
        <w:t>Енгізілген өзгерістер:</w:t>
      </w:r>
    </w:p>
    <w:p w:rsidR="00000000" w:rsidRDefault="000A2B98">
      <w:pPr>
        <w:ind w:firstLine="400"/>
        <w:jc w:val="both"/>
      </w:pPr>
      <w:r>
        <w:t> </w:t>
      </w:r>
    </w:p>
    <w:p w:rsidR="00000000" w:rsidRDefault="000A2B98">
      <w:pPr>
        <w:ind w:firstLine="400"/>
        <w:jc w:val="both"/>
      </w:pPr>
      <w:r>
        <w:t>ҚР</w:t>
      </w:r>
      <w:r>
        <w:t xml:space="preserve"> Үкіметінің 2007.29.05. № 438 </w:t>
      </w:r>
      <w:hyperlink r:id="rId7" w:anchor="sub_id=15000" w:history="1">
        <w:r>
          <w:rPr>
            <w:rStyle w:val="a3"/>
          </w:rPr>
          <w:t>Қаулысымен</w:t>
        </w:r>
      </w:hyperlink>
    </w:p>
    <w:p w:rsidR="00000000" w:rsidRDefault="000A2B98">
      <w:pPr>
        <w:ind w:firstLine="400"/>
        <w:jc w:val="both"/>
      </w:pPr>
      <w:r>
        <w:t>ҚР</w:t>
      </w:r>
      <w:r>
        <w:t xml:space="preserve"> Үкіметінің 200</w:t>
      </w:r>
      <w:r>
        <w:t xml:space="preserve">8.28.04. № 395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0A2B98">
      <w:pPr>
        <w:ind w:firstLine="400"/>
        <w:jc w:val="both"/>
      </w:pPr>
      <w:r>
        <w:t> </w:t>
      </w:r>
    </w:p>
    <w:p w:rsidR="00000000" w:rsidRDefault="000A2B98">
      <w:pPr>
        <w:ind w:firstLine="400"/>
        <w:jc w:val="both"/>
      </w:pPr>
      <w:r>
        <w:t>Бұрынғы редакциялар:</w:t>
      </w:r>
    </w:p>
    <w:p w:rsidR="00000000" w:rsidRDefault="000A2B98">
      <w:pPr>
        <w:ind w:firstLine="400"/>
        <w:jc w:val="both"/>
      </w:pPr>
      <w:r>
        <w:t> </w:t>
      </w:r>
    </w:p>
    <w:p w:rsidR="00000000" w:rsidRDefault="000A2B98">
      <w:pPr>
        <w:ind w:firstLine="400"/>
        <w:jc w:val="both"/>
      </w:pPr>
      <w:r>
        <w:t xml:space="preserve">2007 ж. 29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A2B98">
      <w:pPr>
        <w:ind w:firstLine="400"/>
        <w:jc w:val="both"/>
      </w:pPr>
      <w:r>
        <w:t>2008 ж. 28 сәуірге дейін қолд</w:t>
      </w:r>
      <w:r>
        <w:t xml:space="preserve">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A2B98">
      <w:pPr>
        <w:ind w:firstLine="400"/>
        <w:jc w:val="both"/>
      </w:pPr>
      <w:r>
        <w:t> </w:t>
      </w:r>
    </w:p>
    <w:p w:rsidR="00000000" w:rsidRDefault="000A2B9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B98" w:rsidRDefault="000A2B98" w:rsidP="000A2B98">
      <w:r>
        <w:separator/>
      </w:r>
    </w:p>
  </w:endnote>
  <w:endnote w:type="continuationSeparator" w:id="0">
    <w:p w:rsidR="000A2B98" w:rsidRDefault="000A2B98" w:rsidP="000A2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98" w:rsidRDefault="000A2B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98" w:rsidRDefault="000A2B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98" w:rsidRDefault="000A2B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B98" w:rsidRDefault="000A2B98" w:rsidP="000A2B98">
      <w:r>
        <w:separator/>
      </w:r>
    </w:p>
  </w:footnote>
  <w:footnote w:type="continuationSeparator" w:id="0">
    <w:p w:rsidR="000A2B98" w:rsidRDefault="000A2B98" w:rsidP="000A2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98" w:rsidRDefault="000A2B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98" w:rsidRDefault="000A2B98" w:rsidP="000A2B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2B98" w:rsidRPr="000A2B98" w:rsidRDefault="000A2B98" w:rsidP="000A2B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2006.30.09. № 954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B98" w:rsidRDefault="000A2B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2B98"/>
    <w:rsid w:val="000A2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A2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2B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2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2B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A2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2B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2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2B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1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24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92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1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2006.30.09. № 954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2024-05-01T02:33:00Z</dcterms:created>
  <dcterms:modified xsi:type="dcterms:W3CDTF">2024-05-01T02:33:00Z</dcterms:modified>
</cp:coreProperties>
</file>