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6CA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19 сентября 2006 года № 415 «Об утверждении правил изъятия, консервации, проведения трансплантации тканей и (или) органов (части органов) от человека к человеку, от трупа к человеку и от животного к ч</w:t>
      </w:r>
      <w:r>
        <w:rPr>
          <w:rStyle w:val="s0"/>
        </w:rPr>
        <w:t>еловеку»</w:t>
      </w:r>
    </w:p>
    <w:p w:rsidR="00000000" w:rsidRDefault="008906CA">
      <w:pPr>
        <w:ind w:firstLine="400"/>
        <w:jc w:val="both"/>
      </w:pPr>
      <w:r>
        <w:rPr>
          <w:rStyle w:val="s0"/>
        </w:rPr>
        <w:t> </w:t>
      </w:r>
    </w:p>
    <w:p w:rsidR="00000000" w:rsidRDefault="008906C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2006 года под № 4429</w:t>
      </w:r>
    </w:p>
    <w:p w:rsidR="00000000" w:rsidRDefault="008906CA">
      <w:pPr>
        <w:ind w:firstLine="400"/>
        <w:jc w:val="both"/>
      </w:pPr>
      <w:r>
        <w:rPr>
          <w:rStyle w:val="s0"/>
        </w:rPr>
        <w:t> </w:t>
      </w:r>
    </w:p>
    <w:p w:rsidR="00000000" w:rsidRDefault="008906CA">
      <w:pPr>
        <w:ind w:firstLine="400"/>
        <w:jc w:val="both"/>
      </w:pPr>
      <w:r>
        <w:t>Опубликован: «Юридическая газета» от 9 ноября 2006 г. № 196 (1176)</w:t>
      </w:r>
    </w:p>
    <w:p w:rsidR="00000000" w:rsidRDefault="008906CA">
      <w:pPr>
        <w:ind w:firstLine="400"/>
        <w:jc w:val="both"/>
      </w:pPr>
      <w:r>
        <w:t> </w:t>
      </w:r>
    </w:p>
    <w:p w:rsidR="00000000" w:rsidRDefault="008906C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30 октября 2009 года № 623</w:t>
      </w:r>
    </w:p>
    <w:p w:rsidR="00000000" w:rsidRDefault="008906CA">
      <w:pPr>
        <w:ind w:firstLine="400"/>
        <w:jc w:val="both"/>
      </w:pPr>
      <w:r>
        <w:t> </w:t>
      </w:r>
    </w:p>
    <w:p w:rsidR="00000000" w:rsidRDefault="008906C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6CA" w:rsidRDefault="008906CA" w:rsidP="008906CA">
      <w:r>
        <w:separator/>
      </w:r>
    </w:p>
  </w:endnote>
  <w:endnote w:type="continuationSeparator" w:id="0">
    <w:p w:rsidR="008906CA" w:rsidRDefault="008906CA" w:rsidP="00890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6CA" w:rsidRDefault="008906CA" w:rsidP="008906CA">
      <w:r>
        <w:separator/>
      </w:r>
    </w:p>
  </w:footnote>
  <w:footnote w:type="continuationSeparator" w:id="0">
    <w:p w:rsidR="008906CA" w:rsidRDefault="008906CA" w:rsidP="00890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 w:rsidP="008906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6CA" w:rsidRPr="008906CA" w:rsidRDefault="008906CA" w:rsidP="008906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19.09.2006 № 415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6CA" w:rsidRDefault="008906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6CA"/>
    <w:rsid w:val="00890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906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6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6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6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906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6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6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6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08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556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19.09.2006 № 415 (©Paragraph 2023)</dc:title>
  <dc:subject/>
  <dc:creator>Сергей М</dc:creator>
  <cp:keywords/>
  <dc:description/>
  <cp:lastModifiedBy>Сергей М</cp:lastModifiedBy>
  <cp:revision>2</cp:revision>
  <dcterms:created xsi:type="dcterms:W3CDTF">2023-11-09T17:08:00Z</dcterms:created>
  <dcterms:modified xsi:type="dcterms:W3CDTF">2023-11-09T17:08:00Z</dcterms:modified>
</cp:coreProperties>
</file>