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155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№ 1235 қаулысына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қазандағы № 470д Қаулысы</w:t>
      </w:r>
    </w:p>
    <w:p w:rsidR="00000000" w:rsidRDefault="00DE1556">
      <w:pPr>
        <w:jc w:val="center"/>
      </w:pPr>
      <w:r>
        <w:rPr>
          <w:rStyle w:val="s1"/>
        </w:rPr>
        <w:t> </w:t>
      </w:r>
    </w:p>
    <w:p w:rsidR="00000000" w:rsidRDefault="00DE155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rPr>
          <w:rStyle w:val="s0"/>
        </w:rPr>
        <w:t>:</w:t>
      </w:r>
    </w:p>
    <w:p w:rsidR="00000000" w:rsidRDefault="00DE1556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Yкіметінің 2005 жылғы 12 желтоқсандағы № 1235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 е</w:t>
      </w:r>
      <w:r>
        <w:rPr>
          <w:rStyle w:val="s0"/>
        </w:rPr>
        <w:t>нгізілсін:</w:t>
      </w:r>
    </w:p>
    <w:p w:rsidR="00000000" w:rsidRDefault="00DE1556">
      <w:pPr>
        <w:ind w:firstLine="400"/>
        <w:jc w:val="both"/>
      </w:pPr>
      <w:r>
        <w:rPr>
          <w:rStyle w:val="s0"/>
        </w:rPr>
        <w:t>көрсетілген қаулыға </w:t>
      </w:r>
      <w:hyperlink r:id="rId8" w:history="1">
        <w:r>
          <w:rPr>
            <w:rStyle w:val="a4"/>
          </w:rPr>
          <w:t>261-қосымшада</w:t>
        </w:r>
      </w:hyperlink>
      <w:r>
        <w:rPr>
          <w:rStyle w:val="s0"/>
        </w:rPr>
        <w:t>:</w:t>
      </w:r>
    </w:p>
    <w:p w:rsidR="00000000" w:rsidRDefault="00DE1556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 мынадай мазмұндағы 3-тармақпен толықтырылсын:</w:t>
      </w:r>
    </w:p>
    <w:p w:rsidR="00000000" w:rsidRDefault="00DE1556">
      <w:pPr>
        <w:ind w:firstLine="400"/>
        <w:jc w:val="both"/>
      </w:pPr>
      <w:r>
        <w:rPr>
          <w:rStyle w:val="s0"/>
        </w:rPr>
        <w:t>«3. МиГ-31Д ұшағының макеттеріне және «Есіл» ғарыш зымыран тасығыштың аэродинамикалық құбырларында эксперименталдық зерттеулер жүргізу.«.</w:t>
      </w:r>
    </w:p>
    <w:p w:rsidR="00000000" w:rsidRDefault="00DE155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DE155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55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E155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1556">
            <w:pPr>
              <w:jc w:val="right"/>
            </w:pPr>
            <w:r>
              <w:rPr>
                <w:rStyle w:val="s0"/>
                <w:b/>
                <w:bCs/>
              </w:rPr>
              <w:t xml:space="preserve">Д. </w:t>
            </w:r>
            <w:r>
              <w:rPr>
                <w:rStyle w:val="s0"/>
                <w:b/>
                <w:bCs/>
              </w:rPr>
              <w:t>Ахметов</w:t>
            </w:r>
          </w:p>
        </w:tc>
      </w:tr>
    </w:tbl>
    <w:p w:rsidR="00000000" w:rsidRDefault="00DE155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556" w:rsidRDefault="00DE1556" w:rsidP="00DE1556">
      <w:r>
        <w:separator/>
      </w:r>
    </w:p>
  </w:endnote>
  <w:endnote w:type="continuationSeparator" w:id="0">
    <w:p w:rsidR="00DE1556" w:rsidRDefault="00DE1556" w:rsidP="00DE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56" w:rsidRDefault="00DE15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56" w:rsidRDefault="00DE15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56" w:rsidRDefault="00DE15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556" w:rsidRDefault="00DE1556" w:rsidP="00DE1556">
      <w:r>
        <w:separator/>
      </w:r>
    </w:p>
  </w:footnote>
  <w:footnote w:type="continuationSeparator" w:id="0">
    <w:p w:rsidR="00DE1556" w:rsidRDefault="00DE1556" w:rsidP="00DE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56" w:rsidRDefault="00DE15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56" w:rsidRDefault="00DE1556" w:rsidP="00DE15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1556" w:rsidRDefault="00DE1556" w:rsidP="00DE15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толықтыру енгізу туралы» Қазақстан Республикасы Үкіметінің 2006 жылғы 30 қазандағы № 470д Қаулысы</w:t>
    </w:r>
  </w:p>
  <w:p w:rsidR="00DE1556" w:rsidRPr="00DE1556" w:rsidRDefault="00DE1556" w:rsidP="00DE15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556" w:rsidRDefault="00DE15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556"/>
    <w:rsid w:val="00DE1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5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5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5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5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5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5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5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5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41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905</Characters>
  <Application>Microsoft Office Word</Application>
  <DocSecurity>0</DocSecurity>
  <Lines>7</Lines>
  <Paragraphs>1</Paragraphs>
  <ScaleCrop>false</ScaleCrop>
  <Company>SPecialiST RePack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толықтыру енгізу туралы» Қазақстан Республикасы Үкіметінің 2006 жылғы 30 қазандағы № 470д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2024-02-19T23:54:00Z</dcterms:created>
  <dcterms:modified xsi:type="dcterms:W3CDTF">2024-02-19T23:54:00Z</dcterms:modified>
</cp:coreProperties>
</file>