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A13">
      <w:pPr>
        <w:jc w:val="center"/>
      </w:pPr>
      <w:bookmarkStart w:id="0" w:name="_GoBack"/>
      <w:bookmarkEnd w:id="0"/>
      <w:r>
        <w:rPr>
          <w:rStyle w:val="s1"/>
        </w:rPr>
        <w:t>Ауыл шаруашылығы санағын өткізудің ережесі мен мерзімдерін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қарашадағы № 1081 Қаулысы</w:t>
      </w:r>
    </w:p>
    <w:p w:rsidR="00000000" w:rsidRDefault="006F4A13">
      <w:pPr>
        <w:jc w:val="center"/>
      </w:pPr>
      <w:r>
        <w:rPr>
          <w:rStyle w:val="s3"/>
          <w:b w:val="0"/>
          <w:bCs w:val="0"/>
        </w:rPr>
        <w:t xml:space="preserve">(2010.18.06.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6F4A13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F4A1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11 қазандағы № 1049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F4A13">
      <w:pPr>
        <w:jc w:val="center"/>
      </w:pPr>
      <w: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«Агроөнеркәсіптік кешенді және ауылдық аумақтарды дамытуды мемлекеттік реттеу туралы</w:t>
      </w:r>
      <w:r>
        <w:rPr>
          <w:rStyle w:val="s0"/>
        </w:rPr>
        <w:t>» Қазақстан Республикасының 2005 жылғы 8 шілдедегі Заңының </w:t>
      </w:r>
      <w:hyperlink r:id="rId9" w:anchor="sub_id=50000" w:history="1">
        <w:r>
          <w:rPr>
            <w:rStyle w:val="a4"/>
          </w:rPr>
          <w:t>5-бабының 11) тармақшасына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F4A13">
      <w:pPr>
        <w:ind w:firstLine="400"/>
        <w:jc w:val="both"/>
      </w:pPr>
      <w:r>
        <w:rPr>
          <w:rStyle w:val="s0"/>
        </w:rPr>
        <w:t>1. Қоса беріліп отырған Ауыл шару</w:t>
      </w:r>
      <w:r>
        <w:rPr>
          <w:rStyle w:val="s0"/>
        </w:rPr>
        <w:t xml:space="preserve">ашылығы санағын өткізудің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мен мерзімдері бекітілсін.</w:t>
      </w:r>
    </w:p>
    <w:p w:rsidR="00000000" w:rsidRDefault="006F4A1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</w:t>
      </w:r>
      <w:r>
        <w:rPr>
          <w:rStyle w:val="s0"/>
        </w:rPr>
        <w:t>іледі.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A13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A1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F4A13">
      <w:pPr>
        <w:ind w:firstLine="400"/>
        <w:jc w:val="right"/>
      </w:pPr>
      <w:r>
        <w:rPr>
          <w:rStyle w:val="s0"/>
        </w:rPr>
        <w:t> </w:t>
      </w:r>
    </w:p>
    <w:p w:rsidR="00000000" w:rsidRDefault="006F4A1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F4A1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F4A13">
      <w:pPr>
        <w:ind w:firstLine="400"/>
        <w:jc w:val="right"/>
      </w:pPr>
      <w:r>
        <w:rPr>
          <w:rStyle w:val="s0"/>
        </w:rPr>
        <w:t>2006 жылғы 15 қарашадағы</w:t>
      </w:r>
    </w:p>
    <w:p w:rsidR="00000000" w:rsidRDefault="006F4A13">
      <w:pPr>
        <w:ind w:firstLine="400"/>
        <w:jc w:val="right"/>
      </w:pPr>
      <w:r>
        <w:rPr>
          <w:rStyle w:val="s0"/>
        </w:rPr>
        <w:t xml:space="preserve">№ 1081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F4A1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F4A13">
      <w:pPr>
        <w:ind w:firstLine="400"/>
        <w:jc w:val="right"/>
      </w:pPr>
      <w:r>
        <w:rPr>
          <w:rStyle w:val="s0"/>
        </w:rPr>
        <w:t> </w:t>
      </w:r>
    </w:p>
    <w:p w:rsidR="00000000" w:rsidRDefault="006F4A13">
      <w:pPr>
        <w:jc w:val="center"/>
      </w:pPr>
      <w:r>
        <w:rPr>
          <w:rStyle w:val="s1"/>
        </w:rPr>
        <w:t> </w:t>
      </w:r>
    </w:p>
    <w:p w:rsidR="00000000" w:rsidRDefault="006F4A13">
      <w:pPr>
        <w:jc w:val="center"/>
      </w:pPr>
      <w:r>
        <w:rPr>
          <w:rStyle w:val="s1"/>
        </w:rPr>
        <w:t>Ауыл шаруашылығы санағын өткізудің ережесі мен мерзімдері</w:t>
      </w:r>
    </w:p>
    <w:p w:rsidR="00000000" w:rsidRDefault="006F4A13">
      <w:pPr>
        <w:jc w:val="center"/>
      </w:pPr>
      <w:r>
        <w:rPr>
          <w:rStyle w:val="s1"/>
        </w:rPr>
        <w:t> </w:t>
      </w:r>
    </w:p>
    <w:p w:rsidR="00000000" w:rsidRDefault="006F4A13">
      <w:pPr>
        <w:jc w:val="center"/>
      </w:pPr>
      <w:r>
        <w:rPr>
          <w:rStyle w:val="s1"/>
        </w:rPr>
        <w:t> </w:t>
      </w:r>
    </w:p>
    <w:p w:rsidR="00000000" w:rsidRDefault="006F4A13">
      <w:pPr>
        <w:jc w:val="center"/>
      </w:pPr>
      <w:r>
        <w:rPr>
          <w:rStyle w:val="s1"/>
        </w:rPr>
        <w:t>1. Жалпы ережелер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2010.18.06. № 613 </w:t>
      </w:r>
      <w:hyperlink r:id="rId11" w:anchor="sub_id=1000" w:history="1">
        <w:r>
          <w:rPr>
            <w:rStyle w:val="a4"/>
            <w:rFonts w:ascii="Zan Courier New" w:hAnsi="Zan Courier New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өзгертілді (</w:t>
      </w:r>
      <w:hyperlink r:id="rId1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қара</w:t>
        </w:r>
      </w:hyperlink>
      <w:r>
        <w:rPr>
          <w:rStyle w:val="s3"/>
          <w:b w:val="0"/>
          <w:bCs w:val="0"/>
        </w:rPr>
        <w:t>)</w:t>
      </w:r>
    </w:p>
    <w:p w:rsidR="00000000" w:rsidRDefault="006F4A13">
      <w:pPr>
        <w:ind w:firstLine="400"/>
        <w:jc w:val="both"/>
      </w:pPr>
      <w:r>
        <w:rPr>
          <w:rStyle w:val="s0"/>
        </w:rPr>
        <w:t>Осы Ереже Қазақстан Республикасының «</w:t>
      </w:r>
      <w:hyperlink r:id="rId13" w:history="1">
        <w:r>
          <w:rPr>
            <w:rStyle w:val="a4"/>
          </w:rPr>
          <w:t>Агроөнеркәсіптік кешенді және ауылдық аумақтарды дамытуды мемлекеттік реттеу туралы</w:t>
        </w:r>
      </w:hyperlink>
      <w:r>
        <w:rPr>
          <w:rStyle w:val="s0"/>
        </w:rPr>
        <w:t>» 2005 жылғы 8 шілдедегі және «</w:t>
      </w:r>
      <w:hyperlink r:id="rId14" w:history="1">
        <w:r>
          <w:rPr>
            <w:rStyle w:val="a4"/>
          </w:rPr>
          <w:t>Мемлекеттік статистика туралы</w:t>
        </w:r>
      </w:hyperlink>
      <w:r>
        <w:rPr>
          <w:rStyle w:val="s0"/>
        </w:rPr>
        <w:t>» 2010 жылғы 19 наурыздағы заңдарына, басқа да нормативтік құқықтық кесімдерге сәйкес әзірленді және ауыл шаруашылығы санағын өткізудің тәртібі мен мерзімдерін айқындайды.</w:t>
      </w:r>
    </w:p>
    <w:p w:rsidR="00000000" w:rsidRDefault="006F4A13">
      <w:pPr>
        <w:ind w:firstLine="400"/>
        <w:jc w:val="both"/>
      </w:pPr>
      <w:r>
        <w:rPr>
          <w:rStyle w:val="s0"/>
        </w:rPr>
        <w:t>1. Ауыл шаруашылығы сана</w:t>
      </w:r>
      <w:r>
        <w:rPr>
          <w:rStyle w:val="s0"/>
        </w:rPr>
        <w:t>ғының</w:t>
      </w:r>
      <w:r>
        <w:rPr>
          <w:rStyle w:val="s0"/>
        </w:rPr>
        <w:t xml:space="preserve"> мақсаты ауыл шаруашылығының белгілі бір күнгі құрылымы мен жай-күйі туралы ақпарат жинау болып табылады.</w:t>
      </w:r>
    </w:p>
    <w:p w:rsidR="00000000" w:rsidRDefault="006F4A1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2010.18.06. № 613 </w:t>
      </w:r>
      <w:hyperlink r:id="rId15" w:anchor="sub_id=1000" w:history="1">
        <w:r>
          <w:rPr>
            <w:rStyle w:val="a4"/>
            <w:rFonts w:ascii="Zan Courier New" w:hAnsi="Zan Courier New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F4A13">
      <w:pPr>
        <w:ind w:firstLine="400"/>
        <w:jc w:val="both"/>
      </w:pPr>
      <w:r>
        <w:rPr>
          <w:rStyle w:val="s0"/>
        </w:rPr>
        <w:t>2. Осы Ережеде мынадай ұғымдар пайдаланылады:</w:t>
      </w:r>
    </w:p>
    <w:p w:rsidR="00000000" w:rsidRDefault="006F4A13">
      <w:pPr>
        <w:ind w:firstLine="400"/>
        <w:jc w:val="both"/>
      </w:pPr>
      <w:r>
        <w:rPr>
          <w:rStyle w:val="s0"/>
        </w:rPr>
        <w:t>1) ауыл шаруашылығы санағы - ауыл шаруашылығының белгілі бір күнгі құрылымы мен жай-күйі туралы ақпарат жинау мақс</w:t>
      </w:r>
      <w:r>
        <w:rPr>
          <w:rStyle w:val="s0"/>
        </w:rPr>
        <w:t>атында жүргізілетін ұлттық санақ;</w:t>
      </w:r>
    </w:p>
    <w:p w:rsidR="00000000" w:rsidRDefault="006F4A13">
      <w:pPr>
        <w:ind w:firstLine="400"/>
        <w:jc w:val="both"/>
      </w:pPr>
      <w:r>
        <w:rPr>
          <w:rStyle w:val="s0"/>
        </w:rPr>
        <w:t>2) ауыл шаруашылығы санағының субъектілері - ауыл шаруашылығы санағының объектілеріне иелік ететін жеке және заңды тұлғалар;</w:t>
      </w:r>
    </w:p>
    <w:p w:rsidR="00000000" w:rsidRDefault="006F4A13">
      <w:pPr>
        <w:ind w:firstLine="400"/>
        <w:jc w:val="both"/>
      </w:pPr>
      <w:r>
        <w:rPr>
          <w:rStyle w:val="s0"/>
        </w:rPr>
        <w:t>3) ауыл шаруашылығы санағының объектілері - жер (саяжай) учаскелері, ауыл шаруашылығы дақылдарының егістік алқаптары, жеміс-жидек екпелері, жүзімдіктер, ауыл шаруашылығы жануарлары, ауыл шаруашылығы техникасы мен автокөлік, ауыл шаруашылығының өндірістік ү</w:t>
      </w:r>
      <w:r>
        <w:rPr>
          <w:rStyle w:val="s0"/>
        </w:rPr>
        <w:t>й-жайлары мен жабдығы және ауыл шаруашылығы қызметін көрсетуге байланысты өзге де мамандандырылған үй-жайлар;</w:t>
      </w:r>
    </w:p>
    <w:p w:rsidR="00000000" w:rsidRDefault="006F4A13">
      <w:pPr>
        <w:ind w:firstLine="400"/>
        <w:jc w:val="both"/>
      </w:pPr>
      <w:r>
        <w:rPr>
          <w:rStyle w:val="s0"/>
        </w:rPr>
        <w:t>4) сұхбат жүргізуші - санақ парақтарындағы сұрақтар бойынша ауыл шаруашылығы санағының субъектілеріне сұрау салуды жүзеге асыратын адам;</w:t>
      </w:r>
    </w:p>
    <w:p w:rsidR="00000000" w:rsidRDefault="006F4A13">
      <w:pPr>
        <w:ind w:firstLine="400"/>
        <w:jc w:val="both"/>
      </w:pPr>
      <w:r>
        <w:rPr>
          <w:rStyle w:val="s0"/>
        </w:rPr>
        <w:t>5) нұсқау</w:t>
      </w:r>
      <w:r>
        <w:rPr>
          <w:rStyle w:val="s0"/>
        </w:rPr>
        <w:t>шы-бақылаушы - ауыл шаруашылығы санағы объектілерінің толық қамтылуына, санақ парақтарындағы деректердің дұрыстығына бақылауды, сондай-ақ сұхбат жүргізушінің жұмысына нұсқау беру мен бақылауды жүзеге асыратын адам;</w:t>
      </w:r>
    </w:p>
    <w:p w:rsidR="00000000" w:rsidRDefault="006F4A13">
      <w:pPr>
        <w:ind w:firstLine="400"/>
        <w:jc w:val="both"/>
      </w:pPr>
      <w:r>
        <w:rPr>
          <w:rStyle w:val="s0"/>
        </w:rPr>
        <w:t>6) санақ парағы - ауыл шаруашылығы санағы</w:t>
      </w:r>
      <w:r>
        <w:rPr>
          <w:rStyle w:val="s0"/>
        </w:rPr>
        <w:t>ның субъектілері туралы мәліметтері бар белгіленген үлгідегі құжат;</w:t>
      </w:r>
    </w:p>
    <w:p w:rsidR="00000000" w:rsidRDefault="006F4A13">
      <w:pPr>
        <w:ind w:firstLine="400"/>
        <w:jc w:val="both"/>
      </w:pPr>
      <w:r>
        <w:rPr>
          <w:rStyle w:val="s0"/>
        </w:rPr>
        <w:t>7) уәкілетті орган - мемлекеттік статистикаға басшылықты жүзеге асыратын, өкілеттігі Қазақстан Республикасының заңнамасында айқындалатын орталық атқарушы орган.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jc w:val="center"/>
      </w:pPr>
      <w:r>
        <w:rPr>
          <w:rStyle w:val="s1"/>
        </w:rPr>
        <w:t> </w:t>
      </w:r>
    </w:p>
    <w:p w:rsidR="00000000" w:rsidRDefault="006F4A13">
      <w:pPr>
        <w:jc w:val="center"/>
      </w:pPr>
      <w:r>
        <w:rPr>
          <w:rStyle w:val="s1"/>
        </w:rPr>
        <w:t>2. Ауыл шаруашылығы санағын ұйымдастыру және жүргізу тәртібi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3. Ауыл шаруашылығы санағы санақ парақтарын толтыру жолымен:</w:t>
      </w:r>
    </w:p>
    <w:p w:rsidR="00000000" w:rsidRDefault="006F4A13">
      <w:pPr>
        <w:ind w:firstLine="400"/>
        <w:jc w:val="both"/>
      </w:pPr>
      <w:r>
        <w:rPr>
          <w:rStyle w:val="s0"/>
        </w:rPr>
        <w:t>1) сұхбат жүргізушілердің жеке тұлғаларға сұрау салу жүргізу әдісімен;</w:t>
      </w:r>
    </w:p>
    <w:p w:rsidR="00000000" w:rsidRDefault="006F4A13">
      <w:pPr>
        <w:ind w:firstLine="400"/>
        <w:jc w:val="both"/>
      </w:pPr>
      <w:r>
        <w:rPr>
          <w:rStyle w:val="s0"/>
        </w:rPr>
        <w:t>2) заңды тұлғалардың өздері толтыруы әдісімен жүзеге асырылад</w:t>
      </w:r>
      <w:r>
        <w:rPr>
          <w:rStyle w:val="s0"/>
        </w:rPr>
        <w:t>ы.</w:t>
      </w:r>
    </w:p>
    <w:p w:rsidR="00000000" w:rsidRDefault="006F4A13">
      <w:pPr>
        <w:ind w:firstLine="400"/>
        <w:jc w:val="both"/>
      </w:pPr>
      <w:r>
        <w:rPr>
          <w:rStyle w:val="s0"/>
        </w:rPr>
        <w:t>4. Санақ парақтары уәкілетті орган бекіткен нысандар бойынша мемлекеттік немесе орыс тілдерінде толтырылады.</w:t>
      </w:r>
    </w:p>
    <w:p w:rsidR="00000000" w:rsidRDefault="006F4A13">
      <w:pPr>
        <w:ind w:firstLine="400"/>
        <w:jc w:val="both"/>
      </w:pPr>
      <w:r>
        <w:rPr>
          <w:rStyle w:val="s0"/>
        </w:rPr>
        <w:t>5. Ауыл шаруашылығы санағы кемінде он жылда бір рет өткізіледі және бірнеше кезеңмен жүргізілуі мүмкін.</w:t>
      </w:r>
    </w:p>
    <w:p w:rsidR="00000000" w:rsidRDefault="006F4A13">
      <w:pPr>
        <w:ind w:firstLine="400"/>
        <w:jc w:val="both"/>
      </w:pPr>
      <w:r>
        <w:rPr>
          <w:rStyle w:val="s0"/>
        </w:rPr>
        <w:t>Ауыл шаруашылығы санағы дайындық, негізг</w:t>
      </w:r>
      <w:r>
        <w:rPr>
          <w:rStyle w:val="s0"/>
        </w:rPr>
        <w:t>і және қорытынды кезеңдерді қамтиды.</w:t>
      </w:r>
    </w:p>
    <w:p w:rsidR="00000000" w:rsidRDefault="006F4A13">
      <w:pPr>
        <w:ind w:firstLine="400"/>
        <w:jc w:val="both"/>
      </w:pPr>
      <w:r>
        <w:rPr>
          <w:rStyle w:val="s0"/>
        </w:rPr>
        <w:t>6. Дайындық кезеңі 2 (екі) жыл ішінде жүзеге асырылуы мүмкін. Дайындық кезеңінде мынадай іс-шаралар іске асырылады:</w:t>
      </w:r>
    </w:p>
    <w:p w:rsidR="00000000" w:rsidRDefault="006F4A13">
      <w:pPr>
        <w:ind w:firstLine="400"/>
        <w:jc w:val="both"/>
      </w:pPr>
      <w:r>
        <w:rPr>
          <w:rStyle w:val="s0"/>
        </w:rPr>
        <w:t>1) уәкілетті органның ауыл шаруашылығы санағын өткізу жөніндегі іс-шаралар жоспарын әзірлеуі;</w:t>
      </w:r>
    </w:p>
    <w:p w:rsidR="00000000" w:rsidRDefault="006F4A1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</w:t>
      </w:r>
      <w:r>
        <w:rPr>
          <w:rStyle w:val="s3"/>
          <w:b w:val="0"/>
          <w:bCs w:val="0"/>
        </w:rPr>
        <w:t xml:space="preserve">інің 2008.25.03. </w:t>
      </w:r>
      <w:hyperlink r:id="rId17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283</w:t>
        </w:r>
      </w:hyperlink>
      <w:r>
        <w:rPr>
          <w:rStyle w:val="s3"/>
          <w:b w:val="0"/>
          <w:bCs w:val="0"/>
        </w:rPr>
        <w:t xml:space="preserve"> Қаулысымен 2) тармақша өзгертілді (бұр.</w:t>
      </w:r>
      <w:hyperlink r:id="rId18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F4A13">
      <w:pPr>
        <w:ind w:firstLine="400"/>
        <w:jc w:val="both"/>
      </w:pPr>
      <w:r>
        <w:rPr>
          <w:rStyle w:val="s0"/>
        </w:rPr>
        <w:t>2) ауыл шаруашылығы са</w:t>
      </w:r>
      <w:r>
        <w:rPr>
          <w:rStyle w:val="s0"/>
        </w:rPr>
        <w:t>нағын өткізу кезінде атқарушы билік органдарының келісілген іс-қимылдарын үйлестіруді және қамтамасыз етуді, мәселелерді жедел шешуді жүзеге асыру үшін республикалық, облыстық және аудандық деңгейлерде ауыл шаруашылығы санағына жәрдемдесу комиссияларын құр</w:t>
      </w:r>
      <w:r>
        <w:rPr>
          <w:rStyle w:val="s0"/>
        </w:rPr>
        <w:t xml:space="preserve">у. Комиссиялардың құрамына әрбір деңгейге сәйкес </w:t>
      </w:r>
      <w:r>
        <w:rPr>
          <w:rStyle w:val="s00"/>
        </w:rPr>
        <w:t>орталық атқарушы органның жауапты хатшысы (белгіленген тәртіппен орталық атқарушы органның жауапты хатшысының өкілеттіктері жүктелген лауазымды тұлға), ал мұндай болмаған жағдайда - мемлекеттік органдардың б</w:t>
      </w:r>
      <w:r>
        <w:rPr>
          <w:rStyle w:val="s00"/>
        </w:rPr>
        <w:t>асшылары, сондай-ақ мемлекеттік органдардың құрылымдық бөлімшелерінің басшылары</w:t>
      </w:r>
      <w:r>
        <w:rPr>
          <w:rStyle w:val="s0"/>
        </w:rPr>
        <w:t>, облыстардың, аудандар мен қалалар әкімдіктерінің басшылары кіреді;</w:t>
      </w:r>
    </w:p>
    <w:p w:rsidR="00000000" w:rsidRDefault="006F4A13">
      <w:pPr>
        <w:ind w:firstLine="400"/>
        <w:jc w:val="both"/>
      </w:pPr>
      <w:r>
        <w:rPr>
          <w:rStyle w:val="s0"/>
        </w:rPr>
        <w:t>3) уәкілетті органның ауыл шаруашылығы санағын өткізу жөнінде санақ парақтарын, әдіснамалық, нұсқаулық құрал</w:t>
      </w:r>
      <w:r>
        <w:rPr>
          <w:rStyle w:val="s0"/>
        </w:rPr>
        <w:t>дарды әзірлеуі және бекітуі;</w:t>
      </w:r>
    </w:p>
    <w:p w:rsidR="00000000" w:rsidRDefault="006F4A13">
      <w:pPr>
        <w:ind w:firstLine="400"/>
        <w:jc w:val="both"/>
      </w:pPr>
      <w:r>
        <w:rPr>
          <w:rStyle w:val="s0"/>
        </w:rPr>
        <w:t>4) облыстар және республикалық маңызы бар қалалар әкімдіктерінің ауыл шаруашылығы санағы субъектілерінің тізімін қалыптастыруы, нақтылауы және уәкілетті органға ұсынуы;</w:t>
      </w:r>
    </w:p>
    <w:p w:rsidR="00000000" w:rsidRDefault="006F4A13">
      <w:pPr>
        <w:ind w:firstLine="400"/>
        <w:jc w:val="both"/>
      </w:pPr>
      <w:r>
        <w:rPr>
          <w:rStyle w:val="s0"/>
        </w:rPr>
        <w:t>5) уәкілетті органның ауыл шаруашылығы санағының деректері</w:t>
      </w:r>
      <w:r>
        <w:rPr>
          <w:rStyle w:val="s0"/>
        </w:rPr>
        <w:t>н енгізу және өңдеу үшін бағдарламалық қамтамасыз етуді, ауыл шаруашылығы санағын өткізу үшін оқыту бағдарламалары мен құралдарды әзірлеуді ұйымдастыруы, сондай-ақ санақ кадрлары үшін оқыту семинарларын өткізуді ұйымдастыруы;</w:t>
      </w:r>
    </w:p>
    <w:p w:rsidR="00000000" w:rsidRDefault="006F4A13">
      <w:pPr>
        <w:ind w:firstLine="400"/>
        <w:jc w:val="both"/>
      </w:pPr>
      <w:r>
        <w:rPr>
          <w:rStyle w:val="s0"/>
        </w:rPr>
        <w:t>6) уәкілетті органның, ауыл ша</w:t>
      </w:r>
      <w:r>
        <w:rPr>
          <w:rStyle w:val="s0"/>
        </w:rPr>
        <w:t>руашылығы санағына жәрдемдесу комиссияларының және санақ кадрларының ауыл шаруашылығы санағының субъектілері мен халық арасында ауыл шаруашылығы санағын өткізудің мақсаттары мен тәртібі туралы бұқаралық-түсіндіру жұмысын жүргізуі;</w:t>
      </w:r>
    </w:p>
    <w:p w:rsidR="00000000" w:rsidRDefault="006F4A13">
      <w:pPr>
        <w:ind w:firstLine="400"/>
        <w:jc w:val="both"/>
      </w:pPr>
      <w:r>
        <w:rPr>
          <w:rStyle w:val="s0"/>
        </w:rPr>
        <w:t>7) уәкілетті органның сан</w:t>
      </w:r>
      <w:r>
        <w:rPr>
          <w:rStyle w:val="s0"/>
        </w:rPr>
        <w:t>ақ кадрларын іріктеуі және олармен ауыл шаруашылығы санағына қатысуға шарттар жасасуы;</w:t>
      </w:r>
    </w:p>
    <w:p w:rsidR="00000000" w:rsidRDefault="006F4A13">
      <w:pPr>
        <w:ind w:firstLine="400"/>
        <w:jc w:val="both"/>
      </w:pPr>
      <w:r>
        <w:rPr>
          <w:rStyle w:val="s0"/>
        </w:rPr>
        <w:t>8) уәкілетті органның санақ кадрлары қатарынан аудан деңгейінде санақ бөлімдерін, ауылдық округ деңгейінде нұсқаушылық және есептеу учаскелерін құруы.</w:t>
      </w:r>
    </w:p>
    <w:p w:rsidR="00000000" w:rsidRDefault="006F4A13">
      <w:pPr>
        <w:ind w:firstLine="400"/>
        <w:jc w:val="both"/>
      </w:pPr>
      <w:r>
        <w:rPr>
          <w:rStyle w:val="s0"/>
        </w:rPr>
        <w:t>7. Негізгі кезең 7</w:t>
      </w:r>
      <w:r>
        <w:rPr>
          <w:rStyle w:val="s0"/>
        </w:rPr>
        <w:t xml:space="preserve"> (жеті) ай ішінде жүзеге асырылуы мүмкін. Негізгі кезеңде мынадай іс-шаралар іске асырылады:</w:t>
      </w:r>
    </w:p>
    <w:p w:rsidR="00000000" w:rsidRDefault="006F4A13">
      <w:pPr>
        <w:ind w:firstLine="400"/>
        <w:jc w:val="both"/>
      </w:pPr>
      <w:r>
        <w:rPr>
          <w:rStyle w:val="s0"/>
        </w:rPr>
        <w:t>1) сұхбат жүргізушілердің алынған мәліметтерді санақ парақтарына түсіре отырып, ауыл шаруашылығы субъектілеріне сұрау салуы. Әрбір сұхбат жүргізуші сұрау салуға жа</w:t>
      </w:r>
      <w:r>
        <w:rPr>
          <w:rStyle w:val="s0"/>
        </w:rPr>
        <w:t>татын субъектілердің тізбесін нұсқаушы-бақылаушылар анықтайды;</w:t>
      </w:r>
    </w:p>
    <w:p w:rsidR="00000000" w:rsidRDefault="006F4A13">
      <w:pPr>
        <w:ind w:firstLine="400"/>
        <w:jc w:val="both"/>
      </w:pPr>
      <w:r>
        <w:rPr>
          <w:rStyle w:val="s0"/>
        </w:rPr>
        <w:t>2) санақ бөлімінің сұрау салу аяқталғаннан кейін санақ парақтары деректерінің дұрыстығын және ауыл шаруашылығы санағының субъектілерін қамтудың толықтығын анықтау үшін ауыл шаруашылығы санағы с</w:t>
      </w:r>
      <w:r>
        <w:rPr>
          <w:rStyle w:val="s0"/>
        </w:rPr>
        <w:t>убъектілерінің кемінде 10%-ын қамти отырып, іріктемелі бақылап аралауды ұйымдастыруы;</w:t>
      </w:r>
    </w:p>
    <w:p w:rsidR="00000000" w:rsidRDefault="006F4A13">
      <w:pPr>
        <w:ind w:firstLine="400"/>
        <w:jc w:val="both"/>
      </w:pPr>
      <w:r>
        <w:rPr>
          <w:rStyle w:val="s0"/>
        </w:rPr>
        <w:t>3) санақ бөлімінің санақ парақтарын уәкілетті органға беруін ұйымдастыруы;</w:t>
      </w:r>
    </w:p>
    <w:p w:rsidR="00000000" w:rsidRDefault="006F4A13">
      <w:pPr>
        <w:ind w:firstLine="400"/>
        <w:jc w:val="both"/>
      </w:pPr>
      <w:r>
        <w:rPr>
          <w:rStyle w:val="s0"/>
        </w:rPr>
        <w:t>4) уәкілетті органның санақ парақтары деректерінің түсуіне қарай оларды енгізуді ұйымдастыруы.</w:t>
      </w:r>
    </w:p>
    <w:p w:rsidR="00000000" w:rsidRDefault="006F4A13">
      <w:pPr>
        <w:ind w:firstLine="400"/>
        <w:jc w:val="both"/>
      </w:pPr>
      <w:r>
        <w:rPr>
          <w:rStyle w:val="s0"/>
        </w:rPr>
        <w:t>8. Қорытынды кезең 2 (екі) жыл ішінде жүзеге асырылуы мүмкін. Қорытынды кезеңде мынадай іс-шаралар іске асырылады:</w:t>
      </w:r>
    </w:p>
    <w:p w:rsidR="00000000" w:rsidRDefault="006F4A13">
      <w:pPr>
        <w:ind w:firstLine="400"/>
        <w:jc w:val="both"/>
      </w:pPr>
      <w:r>
        <w:rPr>
          <w:rStyle w:val="s0"/>
        </w:rPr>
        <w:t>1) уәкілетті органның ауыл шаруашылығы санағының қорытындыларын шығаруы;</w:t>
      </w:r>
    </w:p>
    <w:p w:rsidR="00000000" w:rsidRDefault="006F4A13">
      <w:pPr>
        <w:ind w:firstLine="400"/>
        <w:jc w:val="both"/>
      </w:pPr>
      <w:r>
        <w:rPr>
          <w:rStyle w:val="s0"/>
        </w:rPr>
        <w:t>2) уәкілетті органның ауыл шаруашылығы санағының қорытындыларын жиын</w:t>
      </w:r>
      <w:r>
        <w:rPr>
          <w:rStyle w:val="s0"/>
        </w:rPr>
        <w:t>тық және қорытылған деректер түрінде жариялауды ұйымдастыруы.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jc w:val="center"/>
      </w:pPr>
      <w:r>
        <w:rPr>
          <w:rStyle w:val="s1"/>
        </w:rPr>
        <w:t> </w:t>
      </w:r>
    </w:p>
    <w:p w:rsidR="00000000" w:rsidRDefault="006F4A13">
      <w:pPr>
        <w:jc w:val="center"/>
      </w:pPr>
      <w:r>
        <w:rPr>
          <w:rStyle w:val="s1"/>
        </w:rPr>
        <w:t>3. Қорытынды ережелер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9. Ауыл шаруашылығы санағының қорытындылары әркімге қолжетімді болып табылады және ресми жариялануға тиіс.</w:t>
      </w:r>
    </w:p>
    <w:p w:rsidR="00000000" w:rsidRDefault="006F4A13">
      <w:pPr>
        <w:ind w:firstLine="400"/>
        <w:jc w:val="both"/>
      </w:pPr>
      <w:r>
        <w:rPr>
          <w:rStyle w:val="s0"/>
        </w:rPr>
        <w:t>10. Санақ құжаттамасының дербес мәліметтері құпия болып табылады, жария етуге жатпайды және статистикалық мақсаттар үшін ғана пайдаланылады.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p w:rsidR="00000000" w:rsidRDefault="006F4A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A13" w:rsidRDefault="006F4A13" w:rsidP="006F4A13">
      <w:r>
        <w:separator/>
      </w:r>
    </w:p>
  </w:endnote>
  <w:endnote w:type="continuationSeparator" w:id="0">
    <w:p w:rsidR="006F4A13" w:rsidRDefault="006F4A13" w:rsidP="006F4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A13" w:rsidRDefault="006F4A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A13" w:rsidRDefault="006F4A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A13" w:rsidRDefault="006F4A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A13" w:rsidRDefault="006F4A13" w:rsidP="006F4A13">
      <w:r>
        <w:separator/>
      </w:r>
    </w:p>
  </w:footnote>
  <w:footnote w:type="continuationSeparator" w:id="0">
    <w:p w:rsidR="006F4A13" w:rsidRDefault="006F4A13" w:rsidP="006F4A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A13" w:rsidRDefault="006F4A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A13" w:rsidRDefault="006F4A13" w:rsidP="006F4A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A13" w:rsidRDefault="006F4A13" w:rsidP="006F4A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«Ауыл шаруашылығы санағын өткізудің ережесі мен мерзімдерін бекіту туралы» Қазақстан Республикасы Үкіметінің 2006 жылғы 15 қарашадағы № 1081 Қаулысы (2010.18.06. берілген өзгерістер мен толықтыруларымен) (күші жойылды)</w:t>
    </w:r>
  </w:p>
  <w:p w:rsidR="006F4A13" w:rsidRPr="006F4A13" w:rsidRDefault="006F4A13" w:rsidP="006F4A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A13" w:rsidRDefault="006F4A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A13"/>
    <w:rsid w:val="006F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A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A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A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A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A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A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A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A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2908" TargetMode="External"/><Relationship Id="rId13" Type="http://schemas.openxmlformats.org/officeDocument/2006/relationships/hyperlink" Target="http://online.zakon.kz/Document/?doc_id=30016403" TargetMode="External"/><Relationship Id="rId18" Type="http://schemas.openxmlformats.org/officeDocument/2006/relationships/hyperlink" Target="http://online.zakon.kz/Document/?doc_id=3017101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77724" TargetMode="External"/><Relationship Id="rId12" Type="http://schemas.openxmlformats.org/officeDocument/2006/relationships/hyperlink" Target="http://online.zakon.kz/Document/?doc_id=30772886" TargetMode="External"/><Relationship Id="rId17" Type="http://schemas.openxmlformats.org/officeDocument/2006/relationships/hyperlink" Target="http://online.zakon.kz/Document/?doc_id=3017092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288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278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7278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7772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403" TargetMode="External"/><Relationship Id="rId14" Type="http://schemas.openxmlformats.org/officeDocument/2006/relationships/hyperlink" Target="http://online.zakon.kz/Document/?doc_id=3060505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821</Words>
  <Characters>7068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«Ауыл шаруашылығы санағын өткізудің ережесі мен мерзімдерін бекіту туралы» Қазақстан Республикасы Үкіметінің 2006 жылғы 15 қарашадағы № 1081 Қаулысы (2010.18.06.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2024-02-22T18:52:00Z</dcterms:created>
  <dcterms:modified xsi:type="dcterms:W3CDTF">2024-02-22T18:52:00Z</dcterms:modified>
</cp:coreProperties>
</file>