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31694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Статистика агенттігінің кейбір мәселелерi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2006 жылғы 4 желтоқсандағы № 1167 Қаулысы</w:t>
      </w:r>
    </w:p>
    <w:p w:rsidR="00000000" w:rsidRDefault="00F31694">
      <w:pPr>
        <w:jc w:val="center"/>
      </w:pPr>
      <w:r>
        <w:rPr>
          <w:rStyle w:val="s3"/>
          <w:b w:val="0"/>
          <w:bCs w:val="0"/>
        </w:rPr>
        <w:t xml:space="preserve">(2007.17.08. берілген </w:t>
      </w:r>
      <w:hyperlink r:id="rId7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өзгерістер</w:t>
        </w:r>
        <w:r>
          <w:rPr>
            <w:rStyle w:val="a4"/>
            <w:b/>
            <w:bCs/>
            <w:i/>
            <w:iCs/>
            <w:bdr w:val="none" w:sz="0" w:space="0" w:color="auto" w:frame="1"/>
          </w:rPr>
          <w:t xml:space="preserve"> мен толық</w:t>
        </w:r>
        <w:r>
          <w:rPr>
            <w:rStyle w:val="a4"/>
            <w:b/>
            <w:bCs/>
            <w:i/>
            <w:iCs/>
            <w:bdr w:val="none" w:sz="0" w:space="0" w:color="auto" w:frame="1"/>
          </w:rPr>
          <w:t>тыруларымен</w:t>
        </w:r>
      </w:hyperlink>
      <w:r>
        <w:rPr>
          <w:rStyle w:val="s3"/>
          <w:b w:val="0"/>
          <w:bCs w:val="0"/>
        </w:rPr>
        <w:t>)</w:t>
      </w:r>
    </w:p>
    <w:p w:rsidR="00000000" w:rsidRDefault="00F31694">
      <w:pPr>
        <w:jc w:val="center"/>
      </w:pPr>
      <w:r>
        <w:t> </w:t>
      </w:r>
    </w:p>
    <w:p w:rsidR="00000000" w:rsidRDefault="00F31694">
      <w:pPr>
        <w:ind w:firstLine="400"/>
        <w:jc w:val="both"/>
      </w:pPr>
      <w:r>
        <w:rPr>
          <w:rStyle w:val="s0"/>
        </w:rPr>
        <w:t xml:space="preserve">«Мемлекеттік сатып алу туралы» Қазақстан Республикасының 2002 жылғы 16 мамырдағы </w:t>
      </w:r>
      <w:hyperlink r:id="rId8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сәйкес Қазақстан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етедi:</w:t>
      </w:r>
    </w:p>
    <w:p w:rsidR="00000000" w:rsidRDefault="00F31694">
      <w:pPr>
        <w:ind w:firstLine="400"/>
        <w:jc w:val="both"/>
      </w:pPr>
      <w:r>
        <w:rPr>
          <w:rStyle w:val="s0"/>
        </w:rPr>
        <w:t>1. «Стройастес» жауапкершілігі шек</w:t>
      </w:r>
      <w:r>
        <w:rPr>
          <w:rStyle w:val="s0"/>
        </w:rPr>
        <w:t>теулі серіктестігі Қазақстан Республикасы Статистика агенттігінің (бұдан әрі - Агенттік) қызметкерлерін Алматы қаласынан Астана қаласына көшіру үшін сатып алудың маңызды стратегиялық мәні бар тұрғын үй-жайларды (пәтерлерді) беруші болып белгіленсін.</w:t>
      </w:r>
    </w:p>
    <w:p w:rsidR="00000000" w:rsidRDefault="00F31694">
      <w:pPr>
        <w:ind w:firstLine="400"/>
        <w:jc w:val="both"/>
      </w:pPr>
      <w:r>
        <w:rPr>
          <w:rStyle w:val="s0"/>
        </w:rPr>
        <w:t>2. Аге</w:t>
      </w:r>
      <w:r>
        <w:rPr>
          <w:rStyle w:val="s0"/>
        </w:rPr>
        <w:t>нттік заңнамада белгіленген тәртіппен:</w:t>
      </w:r>
    </w:p>
    <w:p w:rsidR="00000000" w:rsidRDefault="00F31694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2007.17.08. </w:t>
      </w:r>
      <w:hyperlink r:id="rId9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703</w:t>
        </w:r>
      </w:hyperlink>
      <w:r>
        <w:rPr>
          <w:rStyle w:val="s3"/>
          <w:b w:val="0"/>
          <w:bCs w:val="0"/>
        </w:rPr>
        <w:t xml:space="preserve"> Қаулысымен 1) тармақша өзгертілді (бұр.</w:t>
      </w:r>
      <w:hyperlink r:id="rId1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F31694">
      <w:pPr>
        <w:ind w:firstLine="400"/>
        <w:jc w:val="both"/>
      </w:pPr>
      <w:r>
        <w:rPr>
          <w:rStyle w:val="s0"/>
        </w:rPr>
        <w:t>1) осы</w:t>
      </w:r>
      <w:r>
        <w:rPr>
          <w:rStyle w:val="s0"/>
        </w:rPr>
        <w:t xml:space="preserve"> қаулының 1-тармағында көрсетілген заңды тұлғамен Агенттіктің Алматы қаласынан Астана қаласына көшірілетін қызметкерлері үшін саны 93 бірлік тұрғын үй-жайды (пәтерді) республикалық бюджетте көзделген қаражат есебінен төлеу жолымен жалпы сомасы </w:t>
      </w:r>
      <w:r>
        <w:rPr>
          <w:rStyle w:val="s00"/>
        </w:rPr>
        <w:t>1193876000 (</w:t>
      </w:r>
      <w:r>
        <w:rPr>
          <w:rStyle w:val="s00"/>
        </w:rPr>
        <w:t>бір миллиард бір жүз тоқсан үш миллион сегіз жүз жетпіс алты мың)</w:t>
      </w:r>
      <w:r>
        <w:rPr>
          <w:rStyle w:val="s0"/>
        </w:rPr>
        <w:t xml:space="preserve"> теңгеге:</w:t>
      </w:r>
    </w:p>
    <w:p w:rsidR="00000000" w:rsidRDefault="00F31694">
      <w:pPr>
        <w:ind w:firstLine="400"/>
        <w:jc w:val="both"/>
      </w:pPr>
      <w:r>
        <w:rPr>
          <w:rStyle w:val="s0"/>
        </w:rPr>
        <w:t>2006 жылы - 229080000 (екі жүз жиырма тоғыз миллион сексен мың) теңге сомасындағы бастапқы жарнаны аванс ретінде енгізуге;</w:t>
      </w:r>
    </w:p>
    <w:p w:rsidR="00000000" w:rsidRDefault="00F31694">
      <w:pPr>
        <w:ind w:firstLine="400"/>
        <w:jc w:val="both"/>
      </w:pPr>
      <w:r>
        <w:rPr>
          <w:rStyle w:val="s0"/>
        </w:rPr>
        <w:t xml:space="preserve">2007 жылы - тұрғын үй-жайлар (пәтерлер) құнын </w:t>
      </w:r>
      <w:r>
        <w:rPr>
          <w:rStyle w:val="s00"/>
        </w:rPr>
        <w:t>964796000 (т</w:t>
      </w:r>
      <w:r>
        <w:rPr>
          <w:rStyle w:val="s00"/>
        </w:rPr>
        <w:t>оғыз жүз алпыс төрт миллион жеті жүз тоқсан алты мың)</w:t>
      </w:r>
      <w:r>
        <w:rPr>
          <w:rStyle w:val="s0"/>
        </w:rPr>
        <w:t xml:space="preserve"> теңге сомасында түпкілікті төлеуге мемлекеттік сатып алу туралы шарт жасассын;</w:t>
      </w:r>
    </w:p>
    <w:p w:rsidR="00000000" w:rsidRDefault="00F31694">
      <w:pPr>
        <w:ind w:firstLine="400"/>
        <w:jc w:val="both"/>
      </w:pPr>
      <w:r>
        <w:rPr>
          <w:rStyle w:val="s0"/>
        </w:rPr>
        <w:t>2) осы мақсаттарға бөлінген республикалық бюджеттің қаражатын оңтайлы және тиімді жұмсау қағидатын сақтауды, сондай-ақ Заңн</w:t>
      </w:r>
      <w:r>
        <w:rPr>
          <w:rStyle w:val="s0"/>
        </w:rPr>
        <w:t xml:space="preserve">ың </w:t>
      </w:r>
      <w:hyperlink r:id="rId11" w:anchor="sub_id=210300" w:history="1">
        <w:r>
          <w:rPr>
            <w:rStyle w:val="a4"/>
          </w:rPr>
          <w:t>21-бабының 3</w:t>
        </w:r>
      </w:hyperlink>
      <w:r>
        <w:rPr>
          <w:rStyle w:val="s0"/>
        </w:rPr>
        <w:t xml:space="preserve">, </w:t>
      </w:r>
      <w:hyperlink r:id="rId12" w:anchor="sub_id=210400" w:history="1">
        <w:r>
          <w:rPr>
            <w:rStyle w:val="a4"/>
          </w:rPr>
          <w:t>4-тармақтарын</w:t>
        </w:r>
      </w:hyperlink>
      <w:r>
        <w:rPr>
          <w:rStyle w:val="s0"/>
        </w:rPr>
        <w:t xml:space="preserve"> орындауды қамтамасыз етсін;</w:t>
      </w:r>
    </w:p>
    <w:p w:rsidR="00000000" w:rsidRDefault="00F31694">
      <w:pPr>
        <w:ind w:firstLine="400"/>
        <w:jc w:val="both"/>
      </w:pPr>
      <w:r>
        <w:rPr>
          <w:rStyle w:val="s0"/>
        </w:rPr>
        <w:t>3) осы қаулыдан туындайтын өз</w:t>
      </w:r>
      <w:r>
        <w:rPr>
          <w:rStyle w:val="s0"/>
        </w:rPr>
        <w:t>ге де шараларды қабылдасын.</w:t>
      </w:r>
    </w:p>
    <w:p w:rsidR="00000000" w:rsidRDefault="00F31694">
      <w:pPr>
        <w:ind w:firstLine="400"/>
        <w:jc w:val="both"/>
      </w:pPr>
      <w:r>
        <w:rPr>
          <w:rStyle w:val="s0"/>
        </w:rPr>
        <w:t>3. Қазақстан Республикасы Үкіметінің кейбір шешімдеріне мынадай өзгерістер енгізілсін:</w:t>
      </w:r>
    </w:p>
    <w:p w:rsidR="00000000" w:rsidRDefault="00F31694">
      <w:pPr>
        <w:ind w:firstLine="400"/>
        <w:jc w:val="both"/>
      </w:pPr>
      <w:r>
        <w:rPr>
          <w:rStyle w:val="s0"/>
        </w:rPr>
        <w:t>1) «Қазақстан Республикасы Статистика агенттігін Алматы қаласынан Астана қаласына көшіру туралы» Қазақстан Республикасы Үкіметінің 2006 жылғы</w:t>
      </w:r>
      <w:r>
        <w:rPr>
          <w:rStyle w:val="s0"/>
        </w:rPr>
        <w:t xml:space="preserve"> 18 тамыздағы № 781 </w:t>
      </w:r>
      <w:hyperlink r:id="rId13" w:history="1">
        <w:r>
          <w:rPr>
            <w:rStyle w:val="a4"/>
          </w:rPr>
          <w:t>қаулысында</w:t>
        </w:r>
      </w:hyperlink>
      <w:r>
        <w:rPr>
          <w:rStyle w:val="s0"/>
        </w:rPr>
        <w:t>:</w:t>
      </w:r>
    </w:p>
    <w:p w:rsidR="00000000" w:rsidRDefault="00F31694">
      <w:pPr>
        <w:ind w:firstLine="400"/>
        <w:jc w:val="both"/>
      </w:pPr>
      <w:r>
        <w:rPr>
          <w:rStyle w:val="s0"/>
        </w:rPr>
        <w:t>4-тармақ алынып тасталсын;</w:t>
      </w:r>
    </w:p>
    <w:p w:rsidR="00000000" w:rsidRDefault="00F31694">
      <w:pPr>
        <w:ind w:firstLine="400"/>
        <w:jc w:val="both"/>
      </w:pPr>
      <w:r>
        <w:rPr>
          <w:rStyle w:val="s0"/>
        </w:rPr>
        <w:t xml:space="preserve">2) «2006 жылға арналған республикалық бюджеттік бағдарламалардың паспорттарын бекіту туралы» Қазақстан Республикасы Yкіметінің 2005 </w:t>
      </w:r>
      <w:r>
        <w:rPr>
          <w:rStyle w:val="s0"/>
        </w:rPr>
        <w:t xml:space="preserve">жылғы 12 желтоқсандағы № 1235 </w:t>
      </w:r>
      <w:hyperlink r:id="rId14" w:history="1">
        <w:r>
          <w:rPr>
            <w:rStyle w:val="a4"/>
          </w:rPr>
          <w:t>қаулысында</w:t>
        </w:r>
      </w:hyperlink>
      <w:r>
        <w:rPr>
          <w:rStyle w:val="s0"/>
        </w:rPr>
        <w:t>:</w:t>
      </w:r>
    </w:p>
    <w:p w:rsidR="00000000" w:rsidRDefault="00F31694">
      <w:pPr>
        <w:ind w:firstLine="400"/>
        <w:jc w:val="both"/>
      </w:pPr>
      <w:r>
        <w:rPr>
          <w:rStyle w:val="s0"/>
        </w:rPr>
        <w:t xml:space="preserve">көрсетілген қаулыға </w:t>
      </w:r>
      <w:hyperlink r:id="rId15" w:anchor="sub_id=379" w:history="1">
        <w:r>
          <w:rPr>
            <w:rStyle w:val="a4"/>
          </w:rPr>
          <w:t>379-қосымшада</w:t>
        </w:r>
      </w:hyperlink>
      <w:r>
        <w:rPr>
          <w:rStyle w:val="s0"/>
        </w:rPr>
        <w:t>:</w:t>
      </w:r>
    </w:p>
    <w:p w:rsidR="00000000" w:rsidRDefault="00F31694">
      <w:pPr>
        <w:ind w:firstLine="400"/>
        <w:jc w:val="both"/>
      </w:pPr>
      <w:r>
        <w:rPr>
          <w:rStyle w:val="s0"/>
        </w:rPr>
        <w:t>«Бюджеттік бағдарламаны іске асыру жөніндегі іс-шаралар жоспары» деген 6-тармақ кестесінің 5-бағанындағы реттік нөмірі 6-жолда «Астана қаласына көшірілетін қызметкерлер үшін жаңа тұрғын үй сатып алу.» деген сөздер «Агенттіктің Алматы қаласынан Астана қалас</w:t>
      </w:r>
      <w:r>
        <w:rPr>
          <w:rStyle w:val="s0"/>
        </w:rPr>
        <w:t>ына көшірілетін қызметкерлері үшін саны 56 бірлік жаңа тұрғын үй сатып алуға бастапқы жарнаны енгізу.» деген сөздермен ауыстырылсын.</w:t>
      </w:r>
    </w:p>
    <w:p w:rsidR="00000000" w:rsidRDefault="00F31694">
      <w:pPr>
        <w:ind w:firstLine="400"/>
        <w:jc w:val="both"/>
      </w:pPr>
      <w:r>
        <w:rPr>
          <w:rStyle w:val="s0"/>
        </w:rPr>
        <w:t>4. Осы қаулы қол қойылған күнінен бастап қолданысқа енгізіледі.</w:t>
      </w:r>
    </w:p>
    <w:p w:rsidR="00000000" w:rsidRDefault="00F31694">
      <w:pPr>
        <w:ind w:firstLine="400"/>
        <w:jc w:val="both"/>
      </w:pPr>
      <w:r>
        <w:rPr>
          <w:rStyle w:val="s0"/>
        </w:rPr>
        <w:t> </w:t>
      </w:r>
    </w:p>
    <w:p w:rsidR="00000000" w:rsidRDefault="00F31694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1694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Премьер-Министрi</w:t>
            </w:r>
          </w:p>
          <w:p w:rsidR="00000000" w:rsidRDefault="00F31694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1694">
            <w:pPr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F31694">
      <w:pPr>
        <w:ind w:firstLine="400"/>
        <w:jc w:val="both"/>
      </w:pPr>
      <w:r>
        <w:rPr>
          <w:rStyle w:val="s0"/>
        </w:rPr>
        <w:t> </w:t>
      </w:r>
    </w:p>
    <w:p w:rsidR="00000000" w:rsidRDefault="00F31694">
      <w:pPr>
        <w:ind w:firstLine="400"/>
        <w:jc w:val="both"/>
      </w:pPr>
      <w:r>
        <w:rPr>
          <w:rStyle w:val="s0"/>
        </w:rPr>
        <w:t> </w:t>
      </w:r>
    </w:p>
    <w:p w:rsidR="00000000" w:rsidRDefault="00F31694">
      <w:pPr>
        <w:ind w:firstLine="400"/>
        <w:jc w:val="both"/>
      </w:pPr>
      <w:r>
        <w:rPr>
          <w:rStyle w:val="s0"/>
        </w:rPr>
        <w:t> </w:t>
      </w:r>
    </w:p>
    <w:p w:rsidR="00000000" w:rsidRDefault="00F31694">
      <w:pPr>
        <w:ind w:firstLine="400"/>
        <w:jc w:val="both"/>
      </w:pPr>
      <w:r>
        <w:rPr>
          <w:rStyle w:val="s0"/>
        </w:rPr>
        <w:t> </w:t>
      </w:r>
    </w:p>
    <w:p w:rsidR="00000000" w:rsidRDefault="00F31694">
      <w:pPr>
        <w:ind w:firstLine="400"/>
        <w:jc w:val="both"/>
      </w:pPr>
      <w:r>
        <w:rPr>
          <w:rStyle w:val="s0"/>
        </w:rPr>
        <w:t> </w:t>
      </w:r>
    </w:p>
    <w:p w:rsidR="00000000" w:rsidRDefault="00F31694">
      <w:pPr>
        <w:ind w:firstLine="400"/>
        <w:jc w:val="both"/>
      </w:pPr>
      <w:r>
        <w:rPr>
          <w:rStyle w:val="s0"/>
        </w:rPr>
        <w:t> </w:t>
      </w:r>
    </w:p>
    <w:p w:rsidR="00000000" w:rsidRDefault="00F31694">
      <w:pPr>
        <w:ind w:firstLine="400"/>
        <w:jc w:val="both"/>
      </w:pPr>
      <w:r>
        <w:rPr>
          <w:rStyle w:val="s0"/>
        </w:rPr>
        <w:t> </w:t>
      </w:r>
    </w:p>
    <w:p w:rsidR="00000000" w:rsidRDefault="00F31694">
      <w:pPr>
        <w:ind w:firstLine="400"/>
        <w:jc w:val="both"/>
      </w:pPr>
      <w:r>
        <w:rPr>
          <w:rStyle w:val="s0"/>
        </w:rPr>
        <w:t> </w:t>
      </w:r>
    </w:p>
    <w:p w:rsidR="00000000" w:rsidRDefault="00F31694">
      <w:pPr>
        <w:ind w:firstLine="400"/>
        <w:jc w:val="both"/>
      </w:pPr>
      <w:r>
        <w:rPr>
          <w:rStyle w:val="s0"/>
        </w:rPr>
        <w:t> </w:t>
      </w:r>
    </w:p>
    <w:p w:rsidR="00000000" w:rsidRDefault="00F31694">
      <w:pPr>
        <w:ind w:firstLine="400"/>
        <w:jc w:val="both"/>
      </w:pPr>
      <w:r>
        <w:rPr>
          <w:rStyle w:val="s0"/>
        </w:rPr>
        <w:t> </w:t>
      </w:r>
    </w:p>
    <w:p w:rsidR="00000000" w:rsidRDefault="00F31694">
      <w:pPr>
        <w:ind w:firstLine="400"/>
        <w:jc w:val="both"/>
      </w:pPr>
      <w:r>
        <w:rPr>
          <w:rStyle w:val="s0"/>
        </w:rPr>
        <w:t> </w:t>
      </w:r>
    </w:p>
    <w:p w:rsidR="00000000" w:rsidRDefault="00F31694">
      <w:pPr>
        <w:ind w:firstLine="400"/>
        <w:jc w:val="both"/>
      </w:pPr>
      <w:r>
        <w:rPr>
          <w:rStyle w:val="s0"/>
        </w:rPr>
        <w:t> </w:t>
      </w:r>
    </w:p>
    <w:p w:rsidR="00000000" w:rsidRDefault="00F31694">
      <w:pPr>
        <w:ind w:firstLine="400"/>
        <w:jc w:val="both"/>
      </w:pPr>
      <w:r>
        <w:rPr>
          <w:rStyle w:val="s0"/>
        </w:rPr>
        <w:t> </w:t>
      </w:r>
    </w:p>
    <w:p w:rsidR="00000000" w:rsidRDefault="00F31694">
      <w:pPr>
        <w:ind w:firstLine="400"/>
        <w:jc w:val="both"/>
      </w:pPr>
      <w:r>
        <w:rPr>
          <w:rStyle w:val="s0"/>
        </w:rPr>
        <w:t> </w:t>
      </w:r>
    </w:p>
    <w:p w:rsidR="00000000" w:rsidRDefault="00F31694">
      <w:pPr>
        <w:ind w:firstLine="400"/>
        <w:jc w:val="both"/>
      </w:pPr>
      <w:r>
        <w:rPr>
          <w:rStyle w:val="s0"/>
        </w:rPr>
        <w:t> </w:t>
      </w:r>
    </w:p>
    <w:p w:rsidR="00000000" w:rsidRDefault="00F31694">
      <w:pPr>
        <w:ind w:firstLine="400"/>
        <w:jc w:val="both"/>
      </w:pPr>
      <w:r>
        <w:rPr>
          <w:rStyle w:val="s0"/>
        </w:rPr>
        <w:t> </w:t>
      </w:r>
    </w:p>
    <w:p w:rsidR="00000000" w:rsidRDefault="00F31694">
      <w:pPr>
        <w:ind w:firstLine="400"/>
        <w:jc w:val="both"/>
      </w:pPr>
      <w:r>
        <w:rPr>
          <w:rStyle w:val="s0"/>
        </w:rPr>
        <w:t> </w:t>
      </w:r>
    </w:p>
    <w:p w:rsidR="00000000" w:rsidRDefault="00F31694">
      <w:pPr>
        <w:ind w:firstLine="400"/>
        <w:jc w:val="both"/>
      </w:pPr>
      <w:r>
        <w:rPr>
          <w:rStyle w:val="s0"/>
        </w:rPr>
        <w:t> </w:t>
      </w:r>
    </w:p>
    <w:p w:rsidR="00000000" w:rsidRDefault="00F31694">
      <w:pPr>
        <w:ind w:firstLine="400"/>
        <w:jc w:val="both"/>
      </w:pPr>
      <w:r>
        <w:rPr>
          <w:rStyle w:val="s0"/>
        </w:rPr>
        <w:t> </w:t>
      </w:r>
    </w:p>
    <w:p w:rsidR="00000000" w:rsidRDefault="00F31694">
      <w:pPr>
        <w:ind w:firstLine="400"/>
        <w:jc w:val="both"/>
      </w:pPr>
      <w:r>
        <w:rPr>
          <w:rStyle w:val="s0"/>
        </w:rPr>
        <w:t> </w:t>
      </w:r>
    </w:p>
    <w:p w:rsidR="00000000" w:rsidRDefault="00F31694">
      <w:pPr>
        <w:ind w:firstLine="400"/>
        <w:jc w:val="both"/>
      </w:pPr>
      <w:r>
        <w:rPr>
          <w:rStyle w:val="s0"/>
        </w:rPr>
        <w:t> </w:t>
      </w:r>
    </w:p>
    <w:p w:rsidR="00000000" w:rsidRDefault="00F31694">
      <w:pPr>
        <w:ind w:firstLine="400"/>
        <w:jc w:val="both"/>
      </w:pPr>
      <w:r>
        <w:rPr>
          <w:rStyle w:val="s0"/>
        </w:rPr>
        <w:t> </w:t>
      </w:r>
    </w:p>
    <w:p w:rsidR="00000000" w:rsidRDefault="00F31694">
      <w:pPr>
        <w:ind w:firstLine="400"/>
        <w:jc w:val="both"/>
      </w:pPr>
      <w:r>
        <w:rPr>
          <w:rStyle w:val="s0"/>
        </w:rPr>
        <w:t> </w:t>
      </w:r>
    </w:p>
    <w:p w:rsidR="00000000" w:rsidRDefault="00F31694">
      <w:pPr>
        <w:ind w:firstLine="400"/>
        <w:jc w:val="both"/>
      </w:pPr>
      <w:r>
        <w:rPr>
          <w:rStyle w:val="s0"/>
        </w:rPr>
        <w:t> </w:t>
      </w:r>
    </w:p>
    <w:p w:rsidR="00000000" w:rsidRDefault="00F31694">
      <w:pPr>
        <w:ind w:firstLine="400"/>
        <w:jc w:val="both"/>
      </w:pPr>
      <w:r>
        <w:rPr>
          <w:rStyle w:val="s0"/>
        </w:rPr>
        <w:t> </w:t>
      </w:r>
    </w:p>
    <w:p w:rsidR="00000000" w:rsidRDefault="00F31694">
      <w:pPr>
        <w:ind w:firstLine="400"/>
        <w:jc w:val="both"/>
      </w:pPr>
      <w:r>
        <w:rPr>
          <w:rStyle w:val="s0"/>
        </w:rPr>
        <w:t> </w:t>
      </w:r>
    </w:p>
    <w:p w:rsidR="00000000" w:rsidRDefault="00F31694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31694" w:rsidRDefault="00F31694" w:rsidP="00F31694">
      <w:r>
        <w:separator/>
      </w:r>
    </w:p>
  </w:endnote>
  <w:endnote w:type="continuationSeparator" w:id="0">
    <w:p w:rsidR="00F31694" w:rsidRDefault="00F31694" w:rsidP="00F3169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1694" w:rsidRDefault="00F3169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1694" w:rsidRDefault="00F3169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1694" w:rsidRDefault="00F3169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31694" w:rsidRDefault="00F31694" w:rsidP="00F31694">
      <w:r>
        <w:separator/>
      </w:r>
    </w:p>
  </w:footnote>
  <w:footnote w:type="continuationSeparator" w:id="0">
    <w:p w:rsidR="00F31694" w:rsidRDefault="00F31694" w:rsidP="00F3169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1694" w:rsidRDefault="00F3169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1694" w:rsidRDefault="00F31694" w:rsidP="00F3169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31694" w:rsidRDefault="00F31694" w:rsidP="00F3169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Статистика агенттігінің кейбір мәселелері» Қазақстан Республикасы Үкіметінің 2006 жылғы 4 желтоқсандағы № 1167 Қаулысы (2007.17.08. берілген өзгерістер мен толықтыруларымен)</w:t>
    </w:r>
  </w:p>
  <w:p w:rsidR="00F31694" w:rsidRPr="00F31694" w:rsidRDefault="00F31694" w:rsidP="00F3169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04.12.2006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1694" w:rsidRDefault="00F3169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31694"/>
    <w:rsid w:val="00F316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3169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3169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3169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3169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3169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3169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3169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3169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31085" TargetMode="External"/><Relationship Id="rId13" Type="http://schemas.openxmlformats.org/officeDocument/2006/relationships/hyperlink" Target="http://online.zakon.kz/Document/?doc_id=30067056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online.zakon.kz/Document/?doc_id=30081099" TargetMode="External"/><Relationship Id="rId12" Type="http://schemas.openxmlformats.org/officeDocument/2006/relationships/hyperlink" Target="http://online.zakon.kz/Document/?doc_id=51031085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31085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041444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0122294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22287" TargetMode="External"/><Relationship Id="rId14" Type="http://schemas.openxmlformats.org/officeDocument/2006/relationships/hyperlink" Target="http://online.zakon.kz/Document/?doc_id=30037452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322</Words>
  <Characters>3019</Characters>
  <Application>Microsoft Office Word</Application>
  <DocSecurity>0</DocSecurity>
  <Lines>25</Lines>
  <Paragraphs>6</Paragraphs>
  <ScaleCrop>false</ScaleCrop>
  <Company>SPecialiST RePack</Company>
  <LinksUpToDate>false</LinksUpToDate>
  <CharactersWithSpaces>3335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Статистика агенттігінің кейбір мәселелері» Қазақстан Республикасы Үкіметінің 2006 жылғы 4 желтоқсандағы № 1167 Қаулысы (2007.17.08. берілген өзгерістер мен толықтыруларымен)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2024-02-20T09:14:00Z</dcterms:created>
  <dcterms:modified xsi:type="dcterms:W3CDTF">2024-02-20T09:14:00Z</dcterms:modified>
</cp:coreProperties>
</file>