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205A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июля 2002 года № 340-II</w:t>
      </w:r>
      <w:r>
        <w:br/>
      </w:r>
      <w:r>
        <w:rPr>
          <w:rStyle w:val="s1"/>
        </w:rPr>
        <w:t>О профилактике и ограничении табакокурения</w:t>
      </w:r>
    </w:p>
    <w:p w:rsidR="00000000" w:rsidRDefault="0013205A">
      <w:pPr>
        <w:jc w:val="center"/>
      </w:pPr>
      <w:r>
        <w:rPr>
          <w:rStyle w:val="s1"/>
        </w:rPr>
        <w:t> </w:t>
      </w:r>
    </w:p>
    <w:p w:rsidR="00000000" w:rsidRDefault="0013205A">
      <w:pPr>
        <w:jc w:val="both"/>
      </w:pPr>
      <w:r>
        <w:rPr>
          <w:rStyle w:val="s3"/>
        </w:rPr>
        <w:t>Данная редакция действовала до внесения изменений от 11 декабря 2006 г.</w:t>
      </w:r>
    </w:p>
    <w:p w:rsidR="00000000" w:rsidRDefault="0013205A">
      <w:pPr>
        <w:jc w:val="center"/>
      </w:pPr>
      <w:r>
        <w:rPr>
          <w:rStyle w:val="s1"/>
        </w:rPr>
        <w:t> </w:t>
      </w:r>
    </w:p>
    <w:p w:rsidR="00000000" w:rsidRDefault="0013205A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13205A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 Требования к информации о табачных изделиях (статьи 4 - 7)</w:t>
        </w:r>
      </w:hyperlink>
      <w:r>
        <w:rPr>
          <w:rStyle w:val="s3"/>
          <w:b/>
          <w:bCs/>
        </w:rPr>
        <w:t xml:space="preserve"> </w:t>
      </w:r>
    </w:p>
    <w:p w:rsidR="00000000" w:rsidRDefault="0013205A">
      <w:pPr>
        <w:ind w:left="200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3. Требования, направленные на защиту (статьи 8 - 9)</w:t>
        </w:r>
      </w:hyperlink>
      <w:r>
        <w:rPr>
          <w:rStyle w:val="s3"/>
          <w:b/>
          <w:bCs/>
        </w:rPr>
        <w:t xml:space="preserve"> </w:t>
      </w:r>
    </w:p>
    <w:p w:rsidR="00000000" w:rsidRDefault="0013205A">
      <w:pPr>
        <w:ind w:left="200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 xml:space="preserve">несовершеннолетних и некурящих от </w:t>
        </w:r>
        <w:r>
          <w:rPr>
            <w:rStyle w:val="a3"/>
            <w:i/>
            <w:iCs/>
            <w:bdr w:val="none" w:sz="0" w:space="0" w:color="auto" w:frame="1"/>
          </w:rPr>
          <w:t>воздействия</w:t>
        </w:r>
      </w:hyperlink>
    </w:p>
    <w:p w:rsidR="00000000" w:rsidRDefault="0013205A">
      <w:pPr>
        <w:ind w:left="200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табачного дыма и использования табака и</w:t>
        </w:r>
      </w:hyperlink>
      <w:r>
        <w:rPr>
          <w:rStyle w:val="s9"/>
          <w:b w:val="0"/>
          <w:bCs w:val="0"/>
        </w:rPr>
        <w:t xml:space="preserve"> </w:t>
      </w: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табачных изделий</w:t>
        </w:r>
      </w:hyperlink>
    </w:p>
    <w:p w:rsidR="00000000" w:rsidRDefault="0013205A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4. Государственный контроль в сфере профилактики (статьи 10 - 11)</w:t>
        </w:r>
      </w:hyperlink>
      <w:r>
        <w:rPr>
          <w:rStyle w:val="s3"/>
          <w:b/>
          <w:bCs/>
        </w:rPr>
        <w:t xml:space="preserve"> </w:t>
      </w:r>
    </w:p>
    <w:p w:rsidR="00000000" w:rsidRDefault="0013205A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и ограничения табакокурения</w:t>
        </w:r>
      </w:hyperlink>
    </w:p>
    <w:p w:rsidR="00000000" w:rsidRDefault="0013205A">
      <w:pPr>
        <w:ind w:left="200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5. Заключительные положения (статья 12)</w:t>
        </w:r>
      </w:hyperlink>
      <w:r>
        <w:rPr>
          <w:rStyle w:val="s3"/>
          <w:b/>
          <w:bCs/>
        </w:rPr>
        <w:t xml:space="preserve"> </w:t>
      </w:r>
    </w:p>
    <w:p w:rsidR="00000000" w:rsidRDefault="0013205A">
      <w:pPr>
        <w:pStyle w:val="HTML"/>
      </w:pPr>
      <w:r>
        <w:t> </w:t>
      </w:r>
    </w:p>
    <w:p w:rsidR="00000000" w:rsidRDefault="0013205A">
      <w:pPr>
        <w:spacing w:after="240"/>
        <w:ind w:firstLine="400"/>
        <w:jc w:val="both"/>
      </w:pPr>
      <w:r>
        <w:t>Настоящий Закон регулирует общественные отношения, возникающие в процессе производства, реализации и потребления табачных изделий, а та</w:t>
      </w:r>
      <w:r>
        <w:t>кже определяет основные меры по профилактике и ограничению табакокурения в целях защиты прав граждан на охрану здоровья.</w:t>
      </w:r>
    </w:p>
    <w:p w:rsidR="00000000" w:rsidRDefault="0013205A">
      <w:pPr>
        <w:jc w:val="center"/>
      </w:pPr>
      <w:bookmarkStart w:id="1" w:name="SUB10000"/>
      <w:bookmarkEnd w:id="1"/>
      <w:r>
        <w:rPr>
          <w:rStyle w:val="s1"/>
        </w:rPr>
        <w:t>Глава 1</w:t>
      </w:r>
      <w:r>
        <w:t xml:space="preserve"> </w:t>
      </w:r>
    </w:p>
    <w:p w:rsidR="00000000" w:rsidRDefault="0013205A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1.</w:t>
      </w:r>
      <w:r>
        <w:t xml:space="preserve"> Цели и задачи настоящего Закона </w:t>
      </w:r>
    </w:p>
    <w:p w:rsidR="00000000" w:rsidRDefault="0013205A">
      <w:pPr>
        <w:ind w:firstLine="400"/>
        <w:jc w:val="both"/>
      </w:pPr>
      <w:r>
        <w:t xml:space="preserve">Целями и задачами настоящего Закона являются: </w:t>
      </w:r>
    </w:p>
    <w:p w:rsidR="00000000" w:rsidRDefault="0013205A">
      <w:pPr>
        <w:ind w:firstLine="400"/>
        <w:jc w:val="both"/>
      </w:pPr>
      <w:r>
        <w:t>1) защита здоровья н</w:t>
      </w:r>
      <w:r>
        <w:t xml:space="preserve">аселения; </w:t>
      </w:r>
    </w:p>
    <w:p w:rsidR="00000000" w:rsidRDefault="0013205A">
      <w:pPr>
        <w:ind w:firstLine="400"/>
        <w:jc w:val="both"/>
      </w:pPr>
      <w:r>
        <w:t xml:space="preserve">2) введение возрастного ценза для лиц, имеющих право приобретать табачные изделия; </w:t>
      </w:r>
    </w:p>
    <w:p w:rsidR="00000000" w:rsidRDefault="0013205A">
      <w:pPr>
        <w:ind w:firstLine="400"/>
        <w:jc w:val="both"/>
      </w:pPr>
      <w:r>
        <w:t xml:space="preserve">3) предотвращение табакокурения среди несовершеннолетних; </w:t>
      </w:r>
    </w:p>
    <w:p w:rsidR="00000000" w:rsidRDefault="0013205A">
      <w:pPr>
        <w:ind w:firstLine="400"/>
        <w:jc w:val="both"/>
      </w:pPr>
      <w:r>
        <w:t xml:space="preserve">4) распространение информации о вредных последствиях пристрастия к потреблению табака, заболеваемости </w:t>
      </w:r>
      <w:r>
        <w:t xml:space="preserve">и смертности, вызванных табакокурением; </w:t>
      </w:r>
    </w:p>
    <w:p w:rsidR="00000000" w:rsidRDefault="0013205A">
      <w:pPr>
        <w:ind w:firstLine="400"/>
        <w:jc w:val="both"/>
      </w:pPr>
      <w:r>
        <w:t xml:space="preserve">5) формирование отношения населения к табакокурению как к фактору повышенного риска для жизни и здоровья; </w:t>
      </w:r>
    </w:p>
    <w:p w:rsidR="00000000" w:rsidRDefault="0013205A">
      <w:pPr>
        <w:spacing w:after="240"/>
        <w:ind w:firstLine="400"/>
        <w:jc w:val="both"/>
      </w:pPr>
      <w:r>
        <w:t>6) проведение согласованных мероприятий по профилактике распространения табакокурения.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</w:t>
      </w:r>
      <w:r>
        <w:t xml:space="preserve">нятия, используемые в настоящем Законе </w:t>
      </w:r>
    </w:p>
    <w:p w:rsidR="00000000" w:rsidRDefault="0013205A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13205A">
      <w:pPr>
        <w:ind w:firstLine="400"/>
        <w:jc w:val="both"/>
      </w:pPr>
      <w:r>
        <w:t xml:space="preserve">1) </w:t>
      </w:r>
      <w:r>
        <w:rPr>
          <w:rStyle w:val="s1"/>
        </w:rPr>
        <w:t>ароматизатор</w:t>
      </w:r>
      <w:r>
        <w:t xml:space="preserve"> - вещество, добавляемое к табаку для придания особого вкуса, запаха или аромата табачным изделиям; </w:t>
      </w:r>
    </w:p>
    <w:p w:rsidR="00000000" w:rsidRDefault="0013205A">
      <w:pPr>
        <w:ind w:firstLine="400"/>
        <w:jc w:val="both"/>
      </w:pPr>
      <w:r>
        <w:t xml:space="preserve">2) </w:t>
      </w:r>
      <w:r>
        <w:rPr>
          <w:rStyle w:val="s1"/>
        </w:rPr>
        <w:t>ингредиент</w:t>
      </w:r>
      <w:r>
        <w:t xml:space="preserve"> </w:t>
      </w:r>
      <w:r>
        <w:t xml:space="preserve">- любое вещество, кроме табака, воды или табачного листа, которое в процессе производства добавляется либо к табаку, либо к нетабачным компонентам табачных изделий; </w:t>
      </w:r>
    </w:p>
    <w:p w:rsidR="00000000" w:rsidRDefault="0013205A">
      <w:pPr>
        <w:ind w:firstLine="400"/>
        <w:jc w:val="both"/>
      </w:pPr>
      <w:r>
        <w:t xml:space="preserve">3) </w:t>
      </w:r>
      <w:r>
        <w:rPr>
          <w:rStyle w:val="s1"/>
        </w:rPr>
        <w:t>марка табачных изделий</w:t>
      </w:r>
      <w:r>
        <w:t xml:space="preserve"> - элементы товарного знака, которые в совокупности используются </w:t>
      </w:r>
      <w:r>
        <w:t xml:space="preserve">производителем для того, чтобы потребитель мог идентифицировать табачное изделие, выпускаемое данным производителем; </w:t>
      </w:r>
    </w:p>
    <w:p w:rsidR="00000000" w:rsidRDefault="0013205A">
      <w:pPr>
        <w:ind w:firstLine="400"/>
        <w:jc w:val="both"/>
      </w:pPr>
      <w:r>
        <w:t xml:space="preserve">4) </w:t>
      </w:r>
      <w:r>
        <w:rPr>
          <w:rStyle w:val="s1"/>
        </w:rPr>
        <w:t>нетабачный компонент</w:t>
      </w:r>
      <w:r>
        <w:t xml:space="preserve"> - вспомогательный материал, используемый в производстве табачных изделий (сигаретная, папиросная, мундштучная бума</w:t>
      </w:r>
      <w:r>
        <w:t xml:space="preserve">га, цветная печатная краска, клей для бумажного бокового шва, фильтр, бумага для набивной обертки, ободочная бумага и ободочная краска, клей для ободка (фильтра); </w:t>
      </w:r>
    </w:p>
    <w:p w:rsidR="00000000" w:rsidRDefault="0013205A">
      <w:pPr>
        <w:ind w:firstLine="400"/>
        <w:jc w:val="both"/>
      </w:pPr>
      <w:r>
        <w:t xml:space="preserve">5) </w:t>
      </w:r>
      <w:r>
        <w:rPr>
          <w:rStyle w:val="s1"/>
        </w:rPr>
        <w:t>никотин</w:t>
      </w:r>
      <w:r>
        <w:t xml:space="preserve"> - никотиновый алкалоид, содержащийся в табачных листьях и табачном дыме; </w:t>
      </w:r>
    </w:p>
    <w:p w:rsidR="00000000" w:rsidRDefault="0013205A">
      <w:pPr>
        <w:ind w:firstLine="400"/>
        <w:jc w:val="both"/>
      </w:pPr>
      <w:r>
        <w:t xml:space="preserve">6) </w:t>
      </w:r>
      <w:r>
        <w:rPr>
          <w:rStyle w:val="s1"/>
        </w:rPr>
        <w:t>пачка</w:t>
      </w:r>
      <w:r>
        <w:t xml:space="preserve"> - единица потребительской тары, изготовленная из картона или бумаги, содержащая определенное количество табачного изделия; </w:t>
      </w:r>
    </w:p>
    <w:p w:rsidR="00000000" w:rsidRDefault="0013205A">
      <w:pPr>
        <w:ind w:firstLine="400"/>
        <w:jc w:val="both"/>
      </w:pPr>
      <w:r>
        <w:t xml:space="preserve">7) </w:t>
      </w:r>
      <w:r>
        <w:rPr>
          <w:rStyle w:val="s1"/>
        </w:rPr>
        <w:t>производитель</w:t>
      </w:r>
      <w:r>
        <w:t xml:space="preserve"> - физическое или юридическое лицо, которое производит табачные изделия для продажи в Республике Казахстан; </w:t>
      </w:r>
    </w:p>
    <w:p w:rsidR="00000000" w:rsidRDefault="0013205A">
      <w:pPr>
        <w:ind w:firstLine="400"/>
        <w:jc w:val="both"/>
      </w:pPr>
      <w:r>
        <w:t>8</w:t>
      </w:r>
      <w:r>
        <w:t xml:space="preserve">) </w:t>
      </w:r>
      <w:r>
        <w:rPr>
          <w:rStyle w:val="s1"/>
        </w:rPr>
        <w:t>разновидность марки табачных изделий</w:t>
      </w:r>
      <w:r>
        <w:t xml:space="preserve"> - отдельный вид продукции в рамках одной марки табачных изделий, имеющий собственные отличительные особенности и в этом качестве идентифицируемый потребителем; </w:t>
      </w:r>
    </w:p>
    <w:p w:rsidR="00000000" w:rsidRDefault="0013205A">
      <w:pPr>
        <w:ind w:firstLine="400"/>
        <w:jc w:val="both"/>
      </w:pPr>
      <w:r>
        <w:t xml:space="preserve">9) </w:t>
      </w:r>
      <w:r>
        <w:rPr>
          <w:rStyle w:val="s1"/>
        </w:rPr>
        <w:t>реклама табака и табачных изделий</w:t>
      </w:r>
      <w:r>
        <w:t xml:space="preserve"> - любая форма инфор</w:t>
      </w:r>
      <w:r>
        <w:t xml:space="preserve">мации для неограниченного круга лиц, направленная на стимулирование приобретения или употребления табачного изделия, использование самого изделия, его образа или понятия о нем, названия сорта или товарного знака (знака обслуживания); </w:t>
      </w:r>
    </w:p>
    <w:p w:rsidR="00000000" w:rsidRDefault="0013205A">
      <w:pPr>
        <w:ind w:firstLine="400"/>
        <w:jc w:val="both"/>
      </w:pPr>
      <w:r>
        <w:t xml:space="preserve">10) </w:t>
      </w:r>
      <w:r>
        <w:rPr>
          <w:rStyle w:val="s1"/>
        </w:rPr>
        <w:t>сигарета</w:t>
      </w:r>
      <w:r>
        <w:t xml:space="preserve"> - отформ</w:t>
      </w:r>
      <w:r>
        <w:t>ированная с применением сигаретной бумаги, клея для бокового склеивания, фильтра, бумаги вокруг фильтра конструкция в виде трубочки или рулона, компонентами наполнения которой являются табак отечественной или импортной мешки, ингредиенты, технологические д</w:t>
      </w:r>
      <w:r>
        <w:t xml:space="preserve">обавки и ароматизаторы; </w:t>
      </w:r>
    </w:p>
    <w:p w:rsidR="00000000" w:rsidRDefault="0013205A">
      <w:pPr>
        <w:ind w:firstLine="400"/>
        <w:jc w:val="both"/>
      </w:pPr>
      <w:r>
        <w:t xml:space="preserve">11) </w:t>
      </w:r>
      <w:r>
        <w:rPr>
          <w:rStyle w:val="s1"/>
        </w:rPr>
        <w:t>смолистое вещество</w:t>
      </w:r>
      <w:r>
        <w:t xml:space="preserve"> - сырой, безводный, не содержащий никотина конденсат дыма; </w:t>
      </w:r>
    </w:p>
    <w:p w:rsidR="00000000" w:rsidRDefault="0013205A">
      <w:pPr>
        <w:ind w:firstLine="400"/>
        <w:jc w:val="both"/>
      </w:pPr>
      <w:r>
        <w:t xml:space="preserve">12) </w:t>
      </w:r>
      <w:r>
        <w:rPr>
          <w:rStyle w:val="s1"/>
        </w:rPr>
        <w:t>табак</w:t>
      </w:r>
      <w:r>
        <w:t xml:space="preserve"> - никотиносодержащее растение, используемое для производства табачных изделий; </w:t>
      </w:r>
    </w:p>
    <w:p w:rsidR="00000000" w:rsidRDefault="0013205A">
      <w:pPr>
        <w:ind w:firstLine="400"/>
        <w:jc w:val="both"/>
      </w:pPr>
      <w:r>
        <w:t xml:space="preserve">13) </w:t>
      </w:r>
      <w:r>
        <w:rPr>
          <w:rStyle w:val="s1"/>
        </w:rPr>
        <w:t>табакокурение</w:t>
      </w:r>
      <w:r>
        <w:t xml:space="preserve"> - процесс потребления табачного изделия,</w:t>
      </w:r>
      <w:r>
        <w:t xml:space="preserve"> вызывающий зависимость организма курящего от никотина, отрицательно влияющий на его здоровье, а также на здоровье некурящих и загрязняющий окружающую среду; </w:t>
      </w:r>
    </w:p>
    <w:p w:rsidR="00000000" w:rsidRDefault="0013205A">
      <w:pPr>
        <w:ind w:firstLine="400"/>
        <w:jc w:val="both"/>
      </w:pPr>
      <w:r>
        <w:t xml:space="preserve">14) </w:t>
      </w:r>
      <w:r>
        <w:rPr>
          <w:rStyle w:val="s1"/>
        </w:rPr>
        <w:t>табачное изделие</w:t>
      </w:r>
      <w:r>
        <w:t xml:space="preserve"> - любое изделие, содержащее табак, за исключением фармацевтической продукции</w:t>
      </w:r>
      <w:r>
        <w:t xml:space="preserve">, содержащей никотин; </w:t>
      </w:r>
    </w:p>
    <w:p w:rsidR="00000000" w:rsidRDefault="0013205A">
      <w:pPr>
        <w:ind w:firstLine="400"/>
        <w:jc w:val="both"/>
      </w:pPr>
      <w:r>
        <w:t xml:space="preserve">15) </w:t>
      </w:r>
      <w:r>
        <w:rPr>
          <w:rStyle w:val="s1"/>
        </w:rPr>
        <w:t>упаковка</w:t>
      </w:r>
      <w:r>
        <w:t xml:space="preserve"> - единица групповой потребительской тары, содержащая определенное количество пачек; </w:t>
      </w:r>
    </w:p>
    <w:p w:rsidR="00000000" w:rsidRDefault="0013205A">
      <w:pPr>
        <w:spacing w:after="240"/>
        <w:ind w:firstLine="400"/>
        <w:jc w:val="both"/>
      </w:pPr>
      <w:r>
        <w:t xml:space="preserve">16) </w:t>
      </w:r>
      <w:r>
        <w:rPr>
          <w:rStyle w:val="s1"/>
        </w:rPr>
        <w:t>уполномоченный орган</w:t>
      </w:r>
      <w:r>
        <w:t xml:space="preserve"> - государственный орган, осуществляющий руководство в сфере охраны здоровья граждан в Республике Казахстан.</w:t>
      </w:r>
    </w:p>
    <w:p w:rsidR="00000000" w:rsidRDefault="0013205A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3.</w:t>
      </w:r>
      <w:r>
        <w:t xml:space="preserve"> Законодательство Республики Казахстан о профилактике и ограничении табакокурения </w:t>
      </w:r>
    </w:p>
    <w:p w:rsidR="00000000" w:rsidRDefault="0013205A">
      <w:pPr>
        <w:ind w:firstLine="400"/>
        <w:jc w:val="both"/>
      </w:pPr>
      <w:r>
        <w:t xml:space="preserve">1. Законодательство о профилактике и ограничении табакокурения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t xml:space="preserve"> Республики </w:t>
      </w:r>
      <w:r>
        <w:t xml:space="preserve">Казахстан и состоит из настоящего Закона и иных нормативных правовых актов Республики Казахстан. </w:t>
      </w:r>
    </w:p>
    <w:p w:rsidR="00000000" w:rsidRDefault="0013205A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</w:t>
      </w:r>
      <w:r>
        <w:t>ся правила международного договора.</w:t>
      </w:r>
    </w:p>
    <w:p w:rsidR="00000000" w:rsidRDefault="0013205A">
      <w:pPr>
        <w:jc w:val="center"/>
      </w:pPr>
      <w:bookmarkStart w:id="2" w:name="SUB4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13205A">
      <w:pPr>
        <w:spacing w:after="240"/>
        <w:jc w:val="center"/>
      </w:pPr>
      <w:r>
        <w:rPr>
          <w:rStyle w:val="s1"/>
        </w:rPr>
        <w:t>Требования к информации о табачных изделиях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4.</w:t>
      </w:r>
      <w:r>
        <w:t xml:space="preserve"> Ограничение рекламы табака и табачных изделий </w:t>
      </w:r>
    </w:p>
    <w:p w:rsidR="00000000" w:rsidRDefault="0013205A">
      <w:pPr>
        <w:ind w:firstLine="400"/>
        <w:jc w:val="both"/>
      </w:pPr>
      <w:r>
        <w:t xml:space="preserve">1. В целях защиты здоровья населения запрещается: </w:t>
      </w:r>
    </w:p>
    <w:p w:rsidR="00000000" w:rsidRDefault="0013205A">
      <w:pPr>
        <w:ind w:firstLine="400"/>
        <w:jc w:val="both"/>
      </w:pPr>
      <w:r>
        <w:rPr>
          <w:rStyle w:val="s3"/>
        </w:rPr>
        <w:t xml:space="preserve">См. </w:t>
      </w:r>
      <w:hyperlink w:anchor="sub120001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 данного подпункта</w:t>
      </w:r>
      <w:r>
        <w:t xml:space="preserve"> </w:t>
      </w:r>
    </w:p>
    <w:p w:rsidR="00000000" w:rsidRDefault="0013205A">
      <w:pPr>
        <w:ind w:firstLine="400"/>
        <w:jc w:val="both"/>
      </w:pPr>
      <w:r>
        <w:t xml:space="preserve">1) реклама табака и табачных изделий с использованием наружных рекламных носителей; </w:t>
      </w:r>
    </w:p>
    <w:p w:rsidR="00000000" w:rsidRDefault="0013205A">
      <w:pPr>
        <w:ind w:firstLine="400"/>
        <w:jc w:val="both"/>
      </w:pPr>
      <w:r>
        <w:t xml:space="preserve">2) демонстрация табакокурения в телевизионных программах, за исключением случаев, когда она является неотъемлемой частью замысла автора программы; </w:t>
      </w:r>
    </w:p>
    <w:p w:rsidR="00000000" w:rsidRDefault="0013205A">
      <w:pPr>
        <w:ind w:firstLine="400"/>
        <w:jc w:val="both"/>
      </w:pPr>
      <w:r>
        <w:t xml:space="preserve">3) распространение образцов табачных изделий в целях рекламы среди несовершеннолетних; </w:t>
      </w:r>
    </w:p>
    <w:p w:rsidR="00000000" w:rsidRDefault="0013205A">
      <w:pPr>
        <w:ind w:firstLine="400"/>
        <w:jc w:val="both"/>
      </w:pPr>
      <w:r>
        <w:t xml:space="preserve">4) реклама табачных изделий в печатных изданиях, ориентированных на несовершеннолетних; </w:t>
      </w:r>
    </w:p>
    <w:p w:rsidR="00000000" w:rsidRDefault="0013205A">
      <w:pPr>
        <w:ind w:firstLine="400"/>
        <w:jc w:val="both"/>
      </w:pPr>
      <w:r>
        <w:t>5) размещение рекламы табака и табачных изделий на первых и последних страницах</w:t>
      </w:r>
      <w:r>
        <w:t xml:space="preserve">, обложках печатных изданий; </w:t>
      </w:r>
    </w:p>
    <w:p w:rsidR="00000000" w:rsidRDefault="0013205A">
      <w:pPr>
        <w:ind w:firstLine="400"/>
        <w:jc w:val="both"/>
      </w:pPr>
      <w:bookmarkStart w:id="3" w:name="SUB40106"/>
      <w:bookmarkEnd w:id="3"/>
      <w:r>
        <w:rPr>
          <w:rStyle w:val="s3"/>
        </w:rPr>
        <w:t xml:space="preserve">См. </w:t>
      </w:r>
      <w:hyperlink w:anchor="sub120002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данного подпункта</w:t>
      </w:r>
      <w:r>
        <w:t xml:space="preserve"> </w:t>
      </w:r>
    </w:p>
    <w:p w:rsidR="00000000" w:rsidRDefault="0013205A">
      <w:pPr>
        <w:ind w:firstLine="400"/>
        <w:jc w:val="both"/>
      </w:pPr>
      <w:r>
        <w:t xml:space="preserve">6) реклама табака и табачных изделий на телевидении и радио; </w:t>
      </w:r>
    </w:p>
    <w:p w:rsidR="00000000" w:rsidRDefault="0013205A">
      <w:pPr>
        <w:ind w:firstLine="400"/>
        <w:jc w:val="both"/>
      </w:pPr>
      <w:r>
        <w:t>7) спонсирование мероприятий, предназначенных для несовершеннолетних, если при этом</w:t>
      </w:r>
      <w:r>
        <w:t xml:space="preserve"> используются название, изображение или товарный знак (знак обслуживания) табачных изделий; </w:t>
      </w:r>
    </w:p>
    <w:p w:rsidR="00000000" w:rsidRDefault="0013205A">
      <w:pPr>
        <w:ind w:firstLine="400"/>
        <w:jc w:val="both"/>
      </w:pPr>
      <w:r>
        <w:t xml:space="preserve">8) реклама табака и табачных изделий во время проведения культурно-зрелищных и спортивных мероприятий; </w:t>
      </w:r>
    </w:p>
    <w:p w:rsidR="00000000" w:rsidRDefault="0013205A">
      <w:pPr>
        <w:ind w:firstLine="400"/>
        <w:jc w:val="both"/>
      </w:pPr>
      <w:r>
        <w:t xml:space="preserve">9) бесплатная раздача табачных изделий в рекламных целях; </w:t>
      </w:r>
    </w:p>
    <w:p w:rsidR="00000000" w:rsidRDefault="0013205A">
      <w:pPr>
        <w:ind w:firstLine="400"/>
        <w:jc w:val="both"/>
      </w:pPr>
      <w:r>
        <w:t xml:space="preserve">10) распространение, выставка, продажа любых товаров, имеющих на себе марку табачного изделия, кроме самих табачных изделий или любой пачки, упаковки, в которых табачное изделие продается или транспортируется; </w:t>
      </w:r>
    </w:p>
    <w:p w:rsidR="00000000" w:rsidRDefault="0013205A">
      <w:pPr>
        <w:ind w:firstLine="400"/>
        <w:jc w:val="both"/>
      </w:pPr>
      <w:r>
        <w:t xml:space="preserve">11) реклама табачных изделий на транспорте. </w:t>
      </w:r>
    </w:p>
    <w:p w:rsidR="00000000" w:rsidRDefault="0013205A">
      <w:pPr>
        <w:spacing w:after="240"/>
        <w:ind w:firstLine="400"/>
        <w:jc w:val="both"/>
      </w:pPr>
      <w:r>
        <w:t xml:space="preserve">2. Норма, предусмотренная в </w:t>
      </w:r>
      <w:hyperlink w:anchor="sub40000" w:history="1">
        <w:r>
          <w:rPr>
            <w:rStyle w:val="a3"/>
          </w:rPr>
          <w:t>подпункте 1)</w:t>
        </w:r>
      </w:hyperlink>
      <w:r>
        <w:t xml:space="preserve"> пункта 1 настоящей статьи, не применяется к </w:t>
      </w:r>
      <w:hyperlink r:id="rId8" w:anchor="sub_id=2" w:history="1">
        <w:r>
          <w:rPr>
            <w:rStyle w:val="a3"/>
          </w:rPr>
          <w:t>использованию в местах их торговли или для обозначения таких м</w:t>
        </w:r>
        <w:r>
          <w:rPr>
            <w:rStyle w:val="a3"/>
          </w:rPr>
          <w:t>ест торговли</w:t>
        </w:r>
      </w:hyperlink>
      <w:r>
        <w:t>, а также на пепельницах, зажигалках, подносах и других предметах обихода в барах, ресторанах и кафе.</w:t>
      </w:r>
    </w:p>
    <w:p w:rsidR="00000000" w:rsidRDefault="0013205A">
      <w:pPr>
        <w:ind w:firstLine="400"/>
        <w:jc w:val="both"/>
      </w:pPr>
      <w:bookmarkStart w:id="4" w:name="SUB50000"/>
      <w:bookmarkEnd w:id="4"/>
      <w:r>
        <w:rPr>
          <w:rStyle w:val="s3"/>
        </w:rPr>
        <w:t xml:space="preserve">См. </w:t>
      </w:r>
      <w:hyperlink w:anchor="sub120003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данной статьи</w:t>
      </w:r>
      <w:r>
        <w:t xml:space="preserve"> 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на получение информации о табаке и табачных издел</w:t>
      </w:r>
      <w:r>
        <w:t xml:space="preserve">иях </w:t>
      </w:r>
    </w:p>
    <w:p w:rsidR="00000000" w:rsidRDefault="0013205A">
      <w:pPr>
        <w:ind w:firstLine="400"/>
        <w:jc w:val="both"/>
      </w:pPr>
      <w:r>
        <w:t xml:space="preserve">1. Физические и юридические лица имеют право на получение информации о табаке и табачном изделии и вреде курения, которая должна представляться на государственном и русском языках. </w:t>
      </w:r>
    </w:p>
    <w:p w:rsidR="00000000" w:rsidRDefault="0013205A">
      <w:pPr>
        <w:ind w:firstLine="400"/>
        <w:jc w:val="both"/>
      </w:pPr>
      <w:r>
        <w:t xml:space="preserve">2. Информация: </w:t>
      </w:r>
    </w:p>
    <w:p w:rsidR="00000000" w:rsidRDefault="0013205A">
      <w:pPr>
        <w:ind w:firstLine="400"/>
        <w:jc w:val="both"/>
      </w:pPr>
      <w:r>
        <w:t>1) должна содержать сведения о составе, смолистых вещ</w:t>
      </w:r>
      <w:r>
        <w:t xml:space="preserve">ествах, никотине, а также другие характеристики качества и степени безопасности табачных изделий; </w:t>
      </w:r>
    </w:p>
    <w:p w:rsidR="00000000" w:rsidRDefault="0013205A">
      <w:pPr>
        <w:ind w:firstLine="400"/>
        <w:jc w:val="both"/>
      </w:pPr>
      <w:r>
        <w:t xml:space="preserve">2) может отражать и иные сведения, предусмотренные государственными стандартами. </w:t>
      </w:r>
    </w:p>
    <w:p w:rsidR="00000000" w:rsidRDefault="0013205A">
      <w:pPr>
        <w:ind w:firstLine="400"/>
        <w:jc w:val="both"/>
      </w:pPr>
      <w:r>
        <w:t>3. Наименование табачного изделия должно конкретно и достоверно характеризо</w:t>
      </w:r>
      <w:r>
        <w:t xml:space="preserve">вать данное табачное изделие и позволять отличить его от других видов табачных изделий. </w:t>
      </w:r>
    </w:p>
    <w:p w:rsidR="00000000" w:rsidRDefault="0013205A">
      <w:pPr>
        <w:ind w:firstLine="400"/>
        <w:jc w:val="both"/>
      </w:pPr>
      <w:bookmarkStart w:id="5" w:name="SUB50400"/>
      <w:bookmarkEnd w:id="5"/>
      <w:r>
        <w:t xml:space="preserve">4. Пачка, упаковка табачных изделий должны содержать предупредительные надписи о вреде курения. </w:t>
      </w:r>
      <w:hyperlink r:id="rId9" w:history="1">
        <w:r>
          <w:rPr>
            <w:rStyle w:val="a3"/>
          </w:rPr>
          <w:t>Тек</w:t>
        </w:r>
        <w:r>
          <w:rPr>
            <w:rStyle w:val="a3"/>
          </w:rPr>
          <w:t>ст предупреждения о вреде потребления табачных изделий</w:t>
        </w:r>
      </w:hyperlink>
      <w:r>
        <w:t xml:space="preserve"> утверждается уполномоченным органом. Предупредительная надпись на каждой пачке, упаковке табачных изделий должна соответствовать следующим требованиям: </w:t>
      </w:r>
    </w:p>
    <w:p w:rsidR="00000000" w:rsidRDefault="0013205A">
      <w:pPr>
        <w:ind w:firstLine="400"/>
        <w:jc w:val="both"/>
      </w:pPr>
      <w:r>
        <w:rPr>
          <w:rStyle w:val="s3"/>
        </w:rPr>
        <w:t xml:space="preserve">См. </w:t>
      </w:r>
      <w:hyperlink w:anchor="sub120004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</w:t>
      </w:r>
      <w:r>
        <w:rPr>
          <w:rStyle w:val="s3"/>
        </w:rPr>
        <w:t>ия в действие данного подпункта</w:t>
      </w:r>
      <w:r>
        <w:t xml:space="preserve"> </w:t>
      </w:r>
    </w:p>
    <w:p w:rsidR="00000000" w:rsidRDefault="0013205A">
      <w:pPr>
        <w:ind w:firstLine="400"/>
        <w:jc w:val="both"/>
      </w:pPr>
      <w:r>
        <w:t xml:space="preserve">1) занимать не менее двадцати процентов каждой большей по площади стороны пачки, упаковки табачных изделий; </w:t>
      </w:r>
    </w:p>
    <w:p w:rsidR="00000000" w:rsidRDefault="0013205A">
      <w:pPr>
        <w:ind w:firstLine="400"/>
        <w:jc w:val="both"/>
      </w:pPr>
      <w:r>
        <w:t xml:space="preserve">2) легко читаться и располагаться таким образом, чтобы обеспечивать целостность текста; </w:t>
      </w:r>
    </w:p>
    <w:p w:rsidR="00000000" w:rsidRDefault="0013205A">
      <w:pPr>
        <w:ind w:firstLine="400"/>
        <w:jc w:val="both"/>
      </w:pPr>
      <w:r>
        <w:t>3) не должна печататься н</w:t>
      </w:r>
      <w:r>
        <w:t xml:space="preserve">а прозрачной оберточной пленке или каком-либо другом внешнем оберточном материале. </w:t>
      </w:r>
    </w:p>
    <w:p w:rsidR="00000000" w:rsidRDefault="0013205A">
      <w:pPr>
        <w:ind w:firstLine="400"/>
        <w:jc w:val="both"/>
      </w:pPr>
      <w:bookmarkStart w:id="6" w:name="SUB50500"/>
      <w:bookmarkEnd w:id="6"/>
      <w:r>
        <w:rPr>
          <w:rStyle w:val="s3"/>
        </w:rPr>
        <w:t xml:space="preserve">См. </w:t>
      </w:r>
      <w:hyperlink w:anchor="sub120004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данного пункта</w:t>
      </w:r>
      <w:r>
        <w:t xml:space="preserve"> </w:t>
      </w:r>
    </w:p>
    <w:p w:rsidR="00000000" w:rsidRDefault="0013205A">
      <w:pPr>
        <w:ind w:firstLine="400"/>
        <w:jc w:val="both"/>
      </w:pPr>
      <w:r>
        <w:t>5. Пачка, упаковка табачных изделий должны иметь надпись следующего содержания: "Продажа лицам</w:t>
      </w:r>
      <w:r>
        <w:t xml:space="preserve">, не достигшим восемнадцати лет, запрещена". </w:t>
      </w:r>
    </w:p>
    <w:p w:rsidR="00000000" w:rsidRDefault="0013205A">
      <w:pPr>
        <w:spacing w:after="240"/>
        <w:ind w:firstLine="400"/>
        <w:jc w:val="both"/>
      </w:pPr>
      <w:r>
        <w:t>6. Пропаганда знаний о вреде табакокурения обеспечивается государственными органами в соответствии с законодательством Республики Казахстан.</w:t>
      </w:r>
    </w:p>
    <w:p w:rsidR="00000000" w:rsidRDefault="0013205A">
      <w:pPr>
        <w:ind w:firstLine="400"/>
        <w:jc w:val="both"/>
      </w:pPr>
      <w:bookmarkStart w:id="7" w:name="SUB60000"/>
      <w:bookmarkEnd w:id="7"/>
      <w:r>
        <w:rPr>
          <w:rStyle w:val="s3"/>
        </w:rPr>
        <w:t xml:space="preserve">См. </w:t>
      </w:r>
      <w:hyperlink w:anchor="sub120005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 данной статьи</w:t>
      </w:r>
      <w:r>
        <w:t xml:space="preserve"> 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6.</w:t>
      </w:r>
      <w:r>
        <w:t xml:space="preserve"> Информация о содержании никотина, смолистых веществ и ингредиентов в табачных изделиях </w:t>
      </w:r>
    </w:p>
    <w:p w:rsidR="00000000" w:rsidRDefault="0013205A">
      <w:pPr>
        <w:spacing w:after="240"/>
        <w:ind w:firstLine="400"/>
        <w:jc w:val="both"/>
      </w:pPr>
      <w:r>
        <w:t xml:space="preserve">Производитель обязан ежегодно до 1 февраля представлять в </w:t>
      </w:r>
      <w:hyperlink r:id="rId10" w:history="1">
        <w:r>
          <w:rPr>
            <w:rStyle w:val="a3"/>
          </w:rPr>
          <w:t>п</w:t>
        </w:r>
        <w:r>
          <w:rPr>
            <w:rStyle w:val="a3"/>
          </w:rPr>
          <w:t>орядке, установленном уполномоченным органом</w:t>
        </w:r>
      </w:hyperlink>
      <w:r>
        <w:t xml:space="preserve">, отчеты о результатах лабораторных исследований по </w:t>
      </w:r>
      <w:hyperlink r:id="rId11" w:history="1">
        <w:r>
          <w:rPr>
            <w:rStyle w:val="a3"/>
          </w:rPr>
          <w:t>предельно допустимому содержанию никотина и смолистых веществ</w:t>
        </w:r>
      </w:hyperlink>
      <w:r>
        <w:t xml:space="preserve"> во всех марках табака и табачных и</w:t>
      </w:r>
      <w:r>
        <w:t>зделий, об ингредиентах табачных изделий, которые он выпускал или намерен выпускать, продавал или распространял иным образом в предшествующие двенадцать месяцев на территории Республики Казахстан.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7.</w:t>
      </w:r>
      <w:r>
        <w:t xml:space="preserve"> Исследование и предельно допустимые уровни содерж</w:t>
      </w:r>
      <w:r>
        <w:t xml:space="preserve">ания никотина и смолистых веществ в табачных изделиях </w:t>
      </w:r>
    </w:p>
    <w:p w:rsidR="00000000" w:rsidRDefault="0013205A">
      <w:pPr>
        <w:ind w:firstLine="400"/>
        <w:jc w:val="both"/>
      </w:pPr>
      <w:r>
        <w:t>1. Исследование содержания никотина и смолистых веществ в табачных изделиях проводится производителем табачных изделий за его счет в лабораториях, аккредитованных в соответствии с законодательством Рес</w:t>
      </w:r>
      <w:r>
        <w:t xml:space="preserve">публики Казахстан. </w:t>
      </w:r>
    </w:p>
    <w:p w:rsidR="00000000" w:rsidRDefault="0013205A">
      <w:pPr>
        <w:spacing w:after="240"/>
        <w:ind w:firstLine="400"/>
        <w:jc w:val="both"/>
      </w:pPr>
      <w:r>
        <w:t xml:space="preserve">2. Запрещаются ввоз, выпуск и продажа табачных изделий, превышающих </w:t>
      </w:r>
      <w:hyperlink r:id="rId12" w:history="1">
        <w:r>
          <w:rPr>
            <w:rStyle w:val="a3"/>
          </w:rPr>
          <w:t>предельно допустимые уровни содержания никотина и смолистых веществ, определяемые Правительством Республ</w:t>
        </w:r>
        <w:r>
          <w:rPr>
            <w:rStyle w:val="a3"/>
          </w:rPr>
          <w:t>ики Казахстан</w:t>
        </w:r>
      </w:hyperlink>
      <w:r>
        <w:t>.</w:t>
      </w:r>
    </w:p>
    <w:p w:rsidR="00000000" w:rsidRDefault="0013205A">
      <w:pPr>
        <w:jc w:val="center"/>
      </w:pPr>
      <w:bookmarkStart w:id="8" w:name="SUB80000"/>
      <w:bookmarkEnd w:id="8"/>
      <w:r>
        <w:rPr>
          <w:rStyle w:val="s1"/>
        </w:rPr>
        <w:t>Глава 3</w:t>
      </w:r>
      <w:r>
        <w:t xml:space="preserve"> </w:t>
      </w:r>
    </w:p>
    <w:p w:rsidR="00000000" w:rsidRDefault="0013205A">
      <w:pPr>
        <w:jc w:val="center"/>
      </w:pPr>
      <w:r>
        <w:rPr>
          <w:rStyle w:val="s1"/>
        </w:rPr>
        <w:t>Требования, направленные на защиту несовершеннолетних и</w:t>
      </w:r>
      <w:r>
        <w:t xml:space="preserve"> </w:t>
      </w:r>
    </w:p>
    <w:p w:rsidR="00000000" w:rsidRDefault="0013205A">
      <w:pPr>
        <w:jc w:val="center"/>
      </w:pPr>
      <w:r>
        <w:rPr>
          <w:rStyle w:val="s1"/>
        </w:rPr>
        <w:t>некурящих от воздействия табачного дыма и использования</w:t>
      </w:r>
      <w:r>
        <w:t xml:space="preserve"> </w:t>
      </w:r>
    </w:p>
    <w:p w:rsidR="00000000" w:rsidRDefault="0013205A">
      <w:pPr>
        <w:spacing w:after="240"/>
        <w:jc w:val="center"/>
      </w:pPr>
      <w:r>
        <w:rPr>
          <w:rStyle w:val="s1"/>
        </w:rPr>
        <w:t>табака и табачных изделий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8.</w:t>
      </w:r>
      <w:r>
        <w:t xml:space="preserve"> Продажа табачных изделий </w:t>
      </w:r>
    </w:p>
    <w:p w:rsidR="00000000" w:rsidRDefault="0013205A">
      <w:pPr>
        <w:ind w:firstLine="400"/>
        <w:jc w:val="both"/>
      </w:pPr>
      <w:r>
        <w:t xml:space="preserve">1. Запрещается продажа табачных изделий: </w:t>
      </w:r>
    </w:p>
    <w:p w:rsidR="00000000" w:rsidRDefault="0013205A">
      <w:pPr>
        <w:ind w:firstLine="400"/>
        <w:jc w:val="both"/>
      </w:pPr>
      <w:r>
        <w:t>1) лицами в во</w:t>
      </w:r>
      <w:r>
        <w:t xml:space="preserve">зрасте до восемнадцати лет; </w:t>
      </w:r>
    </w:p>
    <w:p w:rsidR="00000000" w:rsidRDefault="0013205A">
      <w:pPr>
        <w:ind w:firstLine="400"/>
        <w:jc w:val="both"/>
      </w:pPr>
      <w:r>
        <w:t xml:space="preserve">2) из открытых пачек или штучная продажа; </w:t>
      </w:r>
    </w:p>
    <w:p w:rsidR="00000000" w:rsidRDefault="0013205A">
      <w:pPr>
        <w:ind w:firstLine="400"/>
        <w:jc w:val="both"/>
      </w:pPr>
      <w:r>
        <w:t xml:space="preserve">3) без непосредственного участия продавца, посредством торговых автоматов, иных электронных или механических устройств; </w:t>
      </w:r>
    </w:p>
    <w:p w:rsidR="00000000" w:rsidRDefault="0013205A">
      <w:pPr>
        <w:ind w:firstLine="400"/>
        <w:jc w:val="both"/>
      </w:pPr>
      <w:r>
        <w:t>4) в зданиях и на территориях организаций здравоохранения, обра</w:t>
      </w:r>
      <w:r>
        <w:t xml:space="preserve">зования, физкультурно-оздоровительных, спортивных и спортивно-технических сооружений, стадионов; </w:t>
      </w:r>
    </w:p>
    <w:p w:rsidR="00000000" w:rsidRDefault="0013205A">
      <w:pPr>
        <w:ind w:firstLine="400"/>
        <w:jc w:val="both"/>
      </w:pPr>
      <w:r>
        <w:t xml:space="preserve">5) без соответствующих </w:t>
      </w:r>
      <w:hyperlink r:id="rId13" w:history="1">
        <w:r>
          <w:rPr>
            <w:rStyle w:val="a3"/>
          </w:rPr>
          <w:t>документов</w:t>
        </w:r>
      </w:hyperlink>
      <w:r>
        <w:t xml:space="preserve">, подтверждающих качество продукции; </w:t>
      </w:r>
    </w:p>
    <w:p w:rsidR="00000000" w:rsidRDefault="0013205A">
      <w:pPr>
        <w:ind w:firstLine="400"/>
        <w:jc w:val="both"/>
      </w:pPr>
      <w:r>
        <w:t xml:space="preserve">6) без </w:t>
      </w:r>
      <w:hyperlink r:id="rId14" w:history="1">
        <w:r>
          <w:rPr>
            <w:rStyle w:val="a3"/>
          </w:rPr>
          <w:t>маркировки марками акцизного сбора</w:t>
        </w:r>
      </w:hyperlink>
      <w:r>
        <w:t xml:space="preserve">; </w:t>
      </w:r>
    </w:p>
    <w:p w:rsidR="00000000" w:rsidRDefault="0013205A">
      <w:pPr>
        <w:ind w:firstLine="400"/>
        <w:jc w:val="both"/>
      </w:pPr>
      <w:r>
        <w:t xml:space="preserve">7) если сигаретная пачка содержит менее двадцати сигарет; </w:t>
      </w:r>
    </w:p>
    <w:p w:rsidR="00000000" w:rsidRDefault="0013205A">
      <w:pPr>
        <w:ind w:firstLine="400"/>
        <w:jc w:val="both"/>
      </w:pPr>
      <w:r>
        <w:t xml:space="preserve">8) без нанесенных на пачку данных об уровне содержания смолистых веществ и никотина; </w:t>
      </w:r>
    </w:p>
    <w:p w:rsidR="00000000" w:rsidRDefault="0013205A">
      <w:pPr>
        <w:ind w:firstLine="400"/>
        <w:jc w:val="both"/>
      </w:pPr>
      <w:r>
        <w:t xml:space="preserve">9) без нанесенного на </w:t>
      </w:r>
      <w:r>
        <w:t xml:space="preserve">пачку предупреждения о вреде табакокурения. </w:t>
      </w:r>
    </w:p>
    <w:p w:rsidR="00000000" w:rsidRDefault="0013205A">
      <w:pPr>
        <w:ind w:firstLine="400"/>
        <w:jc w:val="both"/>
      </w:pPr>
      <w:r>
        <w:t xml:space="preserve">2. В местах, где осуществляется продажа табачных изделий, на видном месте, на кассовом аппарате или рядом с ним должна быть размещена надпись следующего содержания: "Продажа табачных изделий лицам, не достигшим </w:t>
      </w:r>
      <w:r>
        <w:t xml:space="preserve">восемнадцати лет, запрещена", а также предупреждение о вреде курения, утвержденное уполномоченным органом. </w:t>
      </w:r>
    </w:p>
    <w:p w:rsidR="00000000" w:rsidRDefault="0013205A">
      <w:pPr>
        <w:ind w:firstLine="400"/>
        <w:jc w:val="both"/>
      </w:pPr>
      <w:r>
        <w:t>3. При продаже табачных изделий гражданам, чей возраст, судя по их внешнему виду, менее восемнадцати лет, лица, осуществляющие торговлю табачными из</w:t>
      </w:r>
      <w:r>
        <w:t xml:space="preserve">делиями, обязаны: </w:t>
      </w:r>
    </w:p>
    <w:p w:rsidR="00000000" w:rsidRDefault="0013205A">
      <w:pPr>
        <w:ind w:firstLine="400"/>
        <w:jc w:val="both"/>
      </w:pPr>
      <w:r>
        <w:t xml:space="preserve">1) требовать предъявления документа, удостоверяющего личность, с целью определения действительного возраста покупателя; </w:t>
      </w:r>
    </w:p>
    <w:p w:rsidR="00000000" w:rsidRDefault="0013205A">
      <w:pPr>
        <w:spacing w:after="240"/>
        <w:ind w:firstLine="400"/>
        <w:jc w:val="both"/>
      </w:pPr>
      <w:r>
        <w:t>2) отказать в продаже табачных изделий в том случае, если не был предъявлен документ, удостоверяющий личность.</w:t>
      </w:r>
    </w:p>
    <w:p w:rsidR="00000000" w:rsidRDefault="0013205A">
      <w:pPr>
        <w:ind w:firstLine="400"/>
        <w:jc w:val="both"/>
      </w:pPr>
      <w:bookmarkStart w:id="9" w:name="SUB90000"/>
      <w:bookmarkEnd w:id="9"/>
      <w:r>
        <w:rPr>
          <w:rStyle w:val="s3"/>
        </w:rPr>
        <w:t xml:space="preserve">См. </w:t>
      </w:r>
      <w:hyperlink w:anchor="sub120006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данной статьи</w:t>
      </w:r>
      <w:r>
        <w:t xml:space="preserve"> 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Запрещение курения в отдельных общественных местах и общественном транспорте </w:t>
      </w:r>
    </w:p>
    <w:p w:rsidR="00000000" w:rsidRDefault="0013205A">
      <w:pPr>
        <w:ind w:firstLine="400"/>
        <w:jc w:val="both"/>
      </w:pPr>
      <w:r>
        <w:t xml:space="preserve">1. Курение запрещается в: </w:t>
      </w:r>
    </w:p>
    <w:p w:rsidR="00000000" w:rsidRDefault="0013205A">
      <w:pPr>
        <w:ind w:firstLine="400"/>
        <w:jc w:val="both"/>
      </w:pPr>
      <w:r>
        <w:t xml:space="preserve">1) организациях образования, а также в организациях для отдыха несовершеннолетних; </w:t>
      </w:r>
    </w:p>
    <w:p w:rsidR="00000000" w:rsidRDefault="0013205A">
      <w:pPr>
        <w:ind w:firstLine="400"/>
        <w:jc w:val="both"/>
      </w:pPr>
      <w:r>
        <w:t xml:space="preserve">2) организациях здравоохранения; </w:t>
      </w:r>
    </w:p>
    <w:p w:rsidR="00000000" w:rsidRDefault="0013205A">
      <w:pPr>
        <w:ind w:firstLine="400"/>
        <w:jc w:val="both"/>
      </w:pPr>
      <w:bookmarkStart w:id="10" w:name="SUB90103"/>
      <w:bookmarkEnd w:id="10"/>
      <w:r>
        <w:t xml:space="preserve">3) пунктах общественного питания; </w:t>
      </w:r>
    </w:p>
    <w:p w:rsidR="00000000" w:rsidRDefault="0013205A">
      <w:pPr>
        <w:ind w:firstLine="400"/>
        <w:jc w:val="both"/>
      </w:pPr>
      <w:r>
        <w:t>4) кинотеатрах, театрах, цирках, концертных, смотровых и выставочных залах, на спортивных аренах и в др</w:t>
      </w:r>
      <w:r>
        <w:t xml:space="preserve">угих крытых сооружениях, предназначенных для массового отдыха; </w:t>
      </w:r>
    </w:p>
    <w:p w:rsidR="00000000" w:rsidRDefault="0013205A">
      <w:pPr>
        <w:ind w:firstLine="400"/>
        <w:jc w:val="both"/>
      </w:pPr>
      <w:r>
        <w:t xml:space="preserve">5) музеях, библиотеках и лекториях; </w:t>
      </w:r>
    </w:p>
    <w:p w:rsidR="00000000" w:rsidRDefault="0013205A">
      <w:pPr>
        <w:ind w:firstLine="400"/>
        <w:jc w:val="both"/>
      </w:pPr>
      <w:r>
        <w:t>6) неустановленных местах в поездах местного и дальнего сообщения, на судах воздушного, морского и речного транспорта, а также в салонах городских, междуго</w:t>
      </w:r>
      <w:r>
        <w:t xml:space="preserve">родних автобусов, маршрутных такси и городского электротранспорта; </w:t>
      </w:r>
    </w:p>
    <w:p w:rsidR="00000000" w:rsidRDefault="0013205A">
      <w:pPr>
        <w:ind w:firstLine="400"/>
        <w:jc w:val="both"/>
      </w:pPr>
      <w:r>
        <w:t xml:space="preserve">7) зданиях аэропортов, железнодорожных, автомобильных и водных вокзалов; </w:t>
      </w:r>
    </w:p>
    <w:p w:rsidR="00000000" w:rsidRDefault="0013205A">
      <w:pPr>
        <w:ind w:firstLine="400"/>
        <w:jc w:val="both"/>
      </w:pPr>
      <w:r>
        <w:t xml:space="preserve">8) государственных органах, а также в других организациях. </w:t>
      </w:r>
    </w:p>
    <w:p w:rsidR="00000000" w:rsidRDefault="0013205A">
      <w:pPr>
        <w:ind w:firstLine="400"/>
        <w:jc w:val="both"/>
      </w:pPr>
      <w:r>
        <w:t xml:space="preserve">2. Нормы, предусмотренные в </w:t>
      </w:r>
      <w:hyperlink w:anchor="sub90103" w:history="1">
        <w:r>
          <w:rPr>
            <w:rStyle w:val="a3"/>
          </w:rPr>
          <w:t>подпунктах 3), 6), 7)</w:t>
        </w:r>
      </w:hyperlink>
      <w:r>
        <w:t xml:space="preserve"> пункта 1 настоящей статьи, не применяются в тех случаях, если для курения выделены специальные оборудованные места. </w:t>
      </w:r>
    </w:p>
    <w:p w:rsidR="00000000" w:rsidRDefault="0013205A">
      <w:pPr>
        <w:ind w:firstLine="400"/>
        <w:jc w:val="both"/>
      </w:pPr>
      <w:r>
        <w:t>3. Работодатели обязаны выделять специальные места для курения, запрещать курение в туалетных комнатах и помещен</w:t>
      </w:r>
      <w:r>
        <w:t xml:space="preserve">иях, не отведенных для этих целей. </w:t>
      </w:r>
    </w:p>
    <w:p w:rsidR="00000000" w:rsidRDefault="0013205A">
      <w:pPr>
        <w:spacing w:after="240"/>
        <w:ind w:firstLine="400"/>
        <w:jc w:val="both"/>
      </w:pPr>
      <w:r>
        <w:t xml:space="preserve">4. Места, выделенные специально для курения, должны быть оборудованы в соответствии с </w:t>
      </w:r>
      <w:hyperlink r:id="rId15" w:history="1">
        <w:r>
          <w:rPr>
            <w:rStyle w:val="a3"/>
          </w:rPr>
          <w:t>санитарно-гигиеническими правилами и нормами</w:t>
        </w:r>
      </w:hyperlink>
      <w:r>
        <w:t>.</w:t>
      </w:r>
    </w:p>
    <w:p w:rsidR="00000000" w:rsidRDefault="0013205A">
      <w:pPr>
        <w:jc w:val="center"/>
      </w:pPr>
      <w:bookmarkStart w:id="11" w:name="SUB100000"/>
      <w:bookmarkEnd w:id="11"/>
      <w:r>
        <w:rPr>
          <w:rStyle w:val="s1"/>
        </w:rPr>
        <w:t>Глава 4</w:t>
      </w:r>
      <w:r>
        <w:t xml:space="preserve"> </w:t>
      </w:r>
    </w:p>
    <w:p w:rsidR="00000000" w:rsidRDefault="0013205A">
      <w:pPr>
        <w:jc w:val="center"/>
      </w:pPr>
      <w:r>
        <w:rPr>
          <w:rStyle w:val="s1"/>
        </w:rPr>
        <w:t>Государственный</w:t>
      </w:r>
      <w:r>
        <w:rPr>
          <w:rStyle w:val="s1"/>
        </w:rPr>
        <w:t xml:space="preserve"> контроль в сфере профилактики и</w:t>
      </w:r>
      <w:r>
        <w:t xml:space="preserve"> </w:t>
      </w:r>
    </w:p>
    <w:p w:rsidR="00000000" w:rsidRDefault="0013205A">
      <w:pPr>
        <w:spacing w:after="240"/>
        <w:jc w:val="center"/>
      </w:pPr>
      <w:r>
        <w:rPr>
          <w:rStyle w:val="s1"/>
        </w:rPr>
        <w:t>ограничения табакокурения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уполномоченного органа </w:t>
      </w:r>
    </w:p>
    <w:p w:rsidR="00000000" w:rsidRDefault="0013205A">
      <w:pPr>
        <w:ind w:firstLine="400"/>
        <w:jc w:val="both"/>
      </w:pPr>
      <w:r>
        <w:t xml:space="preserve">1. Государственный контроль в сфере профилактики и ограничения табакокурения осуществляется уполномоченным органом. </w:t>
      </w:r>
    </w:p>
    <w:p w:rsidR="00000000" w:rsidRDefault="0013205A">
      <w:pPr>
        <w:ind w:firstLine="400"/>
        <w:jc w:val="both"/>
      </w:pPr>
      <w:r>
        <w:t xml:space="preserve">2. </w:t>
      </w:r>
      <w:hyperlink r:id="rId16" w:anchor="sub_id=100" w:history="1">
        <w:r>
          <w:rPr>
            <w:rStyle w:val="a3"/>
          </w:rPr>
          <w:t>Уполномоченный орган</w:t>
        </w:r>
      </w:hyperlink>
      <w:r>
        <w:t xml:space="preserve"> осуществляет деятельность в сфере профилактики и ограничения табакокурения в соответствии с законодательством Республики Казахстан. </w:t>
      </w:r>
    </w:p>
    <w:p w:rsidR="00000000" w:rsidRDefault="0013205A">
      <w:pPr>
        <w:ind w:firstLine="400"/>
        <w:jc w:val="both"/>
      </w:pPr>
      <w:r>
        <w:t xml:space="preserve">3. Государственный контроль в сфере профилактики и </w:t>
      </w:r>
      <w:r>
        <w:t xml:space="preserve">ограничения табакокурения осуществляется также иными государственными органами в соответствии с их полномочиями. </w:t>
      </w:r>
    </w:p>
    <w:p w:rsidR="00000000" w:rsidRDefault="0013205A">
      <w:pPr>
        <w:spacing w:after="240"/>
        <w:ind w:firstLine="400"/>
        <w:jc w:val="both"/>
      </w:pPr>
      <w:r>
        <w:t>4. В сфере профилактики и ограничения табакокурения общественные объединения могут сотрудничать и взаимодействовать с государственными органам</w:t>
      </w:r>
      <w:r>
        <w:t>и в соответствии с законодательством Республики Казахстан.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11.</w:t>
      </w:r>
      <w:r>
        <w:t xml:space="preserve"> Ответственность за нарушение законодательства Республики Казахстан о профилактике и ограничении табакокурения </w:t>
      </w:r>
    </w:p>
    <w:p w:rsidR="00000000" w:rsidRDefault="0013205A">
      <w:pPr>
        <w:ind w:firstLine="400"/>
        <w:jc w:val="both"/>
      </w:pPr>
      <w:r>
        <w:t>Лица, виновные в нарушении законодательства Республики Казахстан о профилак</w:t>
      </w:r>
      <w:r>
        <w:t xml:space="preserve">тике и ограничении табакокурения, несут ответственность в соответствии с </w:t>
      </w:r>
      <w:hyperlink r:id="rId17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13205A">
      <w:pPr>
        <w:spacing w:after="240"/>
        <w:ind w:firstLine="400"/>
        <w:jc w:val="both"/>
      </w:pPr>
      <w:r>
        <w:t xml:space="preserve">Табачные изделия, не отвечающие требованиям </w:t>
      </w:r>
      <w:hyperlink r:id="rId18" w:history="1">
        <w:r>
          <w:rPr>
            <w:rStyle w:val="a3"/>
          </w:rPr>
          <w:t>стандартов</w:t>
        </w:r>
      </w:hyperlink>
      <w:r>
        <w:t xml:space="preserve">, действующих на территории Республики Казахстан, подлежат конфискации и уничтожению в соответствии с </w:t>
      </w:r>
      <w:hyperlink r:id="rId19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13205A">
      <w:pPr>
        <w:jc w:val="center"/>
      </w:pPr>
      <w:bookmarkStart w:id="12" w:name="SUB120000"/>
      <w:bookmarkEnd w:id="12"/>
      <w:r>
        <w:rPr>
          <w:rStyle w:val="s1"/>
        </w:rPr>
        <w:t>Глава 5</w:t>
      </w:r>
      <w:r>
        <w:t xml:space="preserve"> </w:t>
      </w:r>
    </w:p>
    <w:p w:rsidR="00000000" w:rsidRDefault="0013205A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13205A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Порядок введения в действие настоящего Закона </w:t>
      </w:r>
    </w:p>
    <w:p w:rsidR="00000000" w:rsidRDefault="0013205A">
      <w:pPr>
        <w:ind w:firstLine="400"/>
        <w:jc w:val="both"/>
      </w:pPr>
      <w:r>
        <w:t xml:space="preserve">Настоящий Закон вводится в действие со дня его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t xml:space="preserve">, за исключением следующих статей: </w:t>
      </w:r>
    </w:p>
    <w:p w:rsidR="00000000" w:rsidRDefault="0013205A">
      <w:pPr>
        <w:ind w:firstLine="400"/>
        <w:jc w:val="both"/>
      </w:pPr>
      <w:bookmarkStart w:id="13" w:name="SUB120001"/>
      <w:bookmarkEnd w:id="13"/>
      <w:r>
        <w:t xml:space="preserve">1) подпункт 1 пункта 1 </w:t>
      </w:r>
      <w:hyperlink w:anchor="sub40000" w:history="1">
        <w:r>
          <w:rPr>
            <w:rStyle w:val="a3"/>
          </w:rPr>
          <w:t>статьи 4</w:t>
        </w:r>
      </w:hyperlink>
      <w:r>
        <w:t xml:space="preserve"> вводится в действие с 1 октября 2004 года; </w:t>
      </w:r>
    </w:p>
    <w:p w:rsidR="00000000" w:rsidRDefault="0013205A">
      <w:pPr>
        <w:ind w:firstLine="400"/>
        <w:jc w:val="both"/>
      </w:pPr>
      <w:bookmarkStart w:id="14" w:name="SUB120002"/>
      <w:bookmarkEnd w:id="14"/>
      <w:r>
        <w:t xml:space="preserve">2) подпункт 6) пункта 1 </w:t>
      </w:r>
      <w:hyperlink w:anchor="sub40106" w:history="1">
        <w:r>
          <w:rPr>
            <w:rStyle w:val="a3"/>
          </w:rPr>
          <w:t>статьи 4</w:t>
        </w:r>
      </w:hyperlink>
      <w:r>
        <w:t xml:space="preserve"> вводится в действие с 1 октября 2003 года; </w:t>
      </w:r>
    </w:p>
    <w:p w:rsidR="00000000" w:rsidRDefault="0013205A">
      <w:pPr>
        <w:ind w:firstLine="400"/>
        <w:jc w:val="both"/>
      </w:pPr>
      <w:bookmarkStart w:id="15" w:name="SUB120003"/>
      <w:bookmarkEnd w:id="15"/>
      <w:r>
        <w:t xml:space="preserve">3) </w:t>
      </w:r>
      <w:hyperlink w:anchor="sub50000" w:history="1">
        <w:r>
          <w:rPr>
            <w:rStyle w:val="a3"/>
          </w:rPr>
          <w:t xml:space="preserve">статья </w:t>
        </w:r>
        <w:r>
          <w:rPr>
            <w:rStyle w:val="a3"/>
          </w:rPr>
          <w:t>5</w:t>
        </w:r>
      </w:hyperlink>
      <w:r>
        <w:t xml:space="preserve"> вводится в действие с 1 апреля 2003 года, за исключением подпункта 1) пункта 4 и пункта 5; </w:t>
      </w:r>
    </w:p>
    <w:p w:rsidR="00000000" w:rsidRDefault="0013205A">
      <w:pPr>
        <w:ind w:firstLine="400"/>
        <w:jc w:val="both"/>
      </w:pPr>
      <w:bookmarkStart w:id="16" w:name="SUB120004"/>
      <w:bookmarkEnd w:id="16"/>
      <w:r>
        <w:t xml:space="preserve">4) </w:t>
      </w:r>
      <w:hyperlink w:anchor="sub50400" w:history="1">
        <w:r>
          <w:rPr>
            <w:rStyle w:val="a3"/>
          </w:rPr>
          <w:t>подпункт 1) пункта 4</w:t>
        </w:r>
      </w:hyperlink>
      <w:r>
        <w:t xml:space="preserve"> и </w:t>
      </w:r>
      <w:hyperlink w:anchor="sub50500" w:history="1">
        <w:r>
          <w:rPr>
            <w:rStyle w:val="a3"/>
          </w:rPr>
          <w:t>пункт 5</w:t>
        </w:r>
      </w:hyperlink>
      <w:r>
        <w:t xml:space="preserve"> статьи 5 вводятся в действие с 1 апреля 2004 года; </w:t>
      </w:r>
    </w:p>
    <w:p w:rsidR="00000000" w:rsidRDefault="0013205A">
      <w:pPr>
        <w:ind w:firstLine="400"/>
        <w:jc w:val="both"/>
      </w:pPr>
      <w:bookmarkStart w:id="17" w:name="SUB120005"/>
      <w:bookmarkEnd w:id="17"/>
      <w:r>
        <w:t xml:space="preserve">5) </w:t>
      </w:r>
      <w:hyperlink w:anchor="sub60000" w:history="1">
        <w:r>
          <w:rPr>
            <w:rStyle w:val="a3"/>
          </w:rPr>
          <w:t>статья 6</w:t>
        </w:r>
      </w:hyperlink>
      <w:r>
        <w:t xml:space="preserve"> вводится в действие с 1 января 2003 года; </w:t>
      </w:r>
    </w:p>
    <w:p w:rsidR="00000000" w:rsidRDefault="0013205A">
      <w:pPr>
        <w:ind w:firstLine="400"/>
        <w:jc w:val="both"/>
      </w:pPr>
      <w:bookmarkStart w:id="18" w:name="SUB120006"/>
      <w:bookmarkEnd w:id="18"/>
      <w:r>
        <w:rPr>
          <w:rStyle w:val="s0"/>
        </w:rPr>
        <w:t xml:space="preserve">6) </w:t>
      </w:r>
      <w:hyperlink w:anchor="sub90000" w:history="1">
        <w:r>
          <w:rPr>
            <w:rStyle w:val="a3"/>
          </w:rPr>
          <w:t>статья 9</w:t>
        </w:r>
      </w:hyperlink>
      <w:r>
        <w:rPr>
          <w:rStyle w:val="s0"/>
        </w:rPr>
        <w:t xml:space="preserve"> вводится в действие с 1 апреля 2003 года.</w:t>
      </w:r>
    </w:p>
    <w:p w:rsidR="00000000" w:rsidRDefault="0013205A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3205A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13205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13205A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05A" w:rsidRDefault="0013205A" w:rsidP="0013205A">
      <w:r>
        <w:separator/>
      </w:r>
    </w:p>
  </w:endnote>
  <w:endnote w:type="continuationSeparator" w:id="0">
    <w:p w:rsidR="0013205A" w:rsidRDefault="0013205A" w:rsidP="00132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5A" w:rsidRDefault="001320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5A" w:rsidRDefault="001320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5A" w:rsidRDefault="001320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05A" w:rsidRDefault="0013205A" w:rsidP="0013205A">
      <w:r>
        <w:separator/>
      </w:r>
    </w:p>
  </w:footnote>
  <w:footnote w:type="continuationSeparator" w:id="0">
    <w:p w:rsidR="0013205A" w:rsidRDefault="0013205A" w:rsidP="001320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5A" w:rsidRDefault="001320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5A" w:rsidRDefault="0013205A" w:rsidP="001320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205A" w:rsidRPr="0013205A" w:rsidRDefault="0013205A" w:rsidP="001320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июля 2002 года № 340-IIО профилактике и ограничении табакокурения Данная редакция действовала до внесения изменений от 11 декабря 2006 г. Глава 1. Общие положения (статьи 1 - 3) Глава 2. Требования к информации о табачных изделиях (... (редакция от 11.12.2006 г.) (редакция от 11.12.2006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5A" w:rsidRDefault="001320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205A"/>
    <w:rsid w:val="00132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20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0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20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0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20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0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20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0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8917" TargetMode="External"/><Relationship Id="rId13" Type="http://schemas.openxmlformats.org/officeDocument/2006/relationships/hyperlink" Target="http://online.zakon.kz/Document/?doc_id=1008345" TargetMode="External"/><Relationship Id="rId18" Type="http://schemas.openxmlformats.org/officeDocument/2006/relationships/hyperlink" Target="http://online.zakon.kz/Document/?doc_id=100834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41493" TargetMode="External"/><Relationship Id="rId17" Type="http://schemas.openxmlformats.org/officeDocument/2006/relationships/hyperlink" Target="http://online.zakon.kz/Document/?link_id=100010386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1257" TargetMode="External"/><Relationship Id="rId20" Type="http://schemas.openxmlformats.org/officeDocument/2006/relationships/hyperlink" Target="http://online.zakon.kz/Document/?doc_id=20320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149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434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40540" TargetMode="External"/><Relationship Id="rId19" Type="http://schemas.openxmlformats.org/officeDocument/2006/relationships/hyperlink" Target="http://online.zakon.kz/Document/?doc_id=10117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103859" TargetMode="External"/><Relationship Id="rId14" Type="http://schemas.openxmlformats.org/officeDocument/2006/relationships/hyperlink" Target="http://online.zakon.kz/Document/?link_id=100010386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1810</Words>
  <Characters>14125</Characters>
  <Application>Microsoft Office Word</Application>
  <DocSecurity>0</DocSecurity>
  <Lines>117</Lines>
  <Paragraphs>31</Paragraphs>
  <ScaleCrop>false</ScaleCrop>
  <Company>SPecialiST RePack</Company>
  <LinksUpToDate>false</LinksUpToDate>
  <CharactersWithSpaces>15904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июля 2002 года № 340-IIО профилактике и ограничении табакокурения Данная редакция действовала до внесения изменений от 11 декабря 2006 г. Глава 1. Общие положения (статьи 1 - 3) Глава 2. Требования к информации о табачных изделиях (... (редакция от 11.12.2006 г.) (редакция от 11.12.2006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2024-03-31T22:26:00Z</dcterms:created>
  <dcterms:modified xsi:type="dcterms:W3CDTF">2024-03-31T22:26:00Z</dcterms:modified>
</cp:coreProperties>
</file>