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79D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және ақпарат министрлігінің «Достық үйі - Этносаралық қатынастар  проблемаларын зерттеу орталығы» шаруашылық жүргізу құқығындағы республикалық мемлекеттік кәсіпорнын құру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29 желтоқсандағы № 1313 Қаулысы </w:t>
      </w:r>
    </w:p>
    <w:p w:rsidR="00000000" w:rsidRDefault="002979DF">
      <w:pPr>
        <w:jc w:val="center"/>
      </w:pPr>
      <w:r>
        <w:rPr>
          <w:rStyle w:val="s3"/>
          <w:b w:val="0"/>
          <w:bCs w:val="0"/>
        </w:rPr>
        <w:t xml:space="preserve">(2013.05.08.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2979DF">
      <w:pPr>
        <w:jc w:val="center"/>
      </w:pPr>
      <w:r>
        <w:t> </w:t>
      </w:r>
    </w:p>
    <w:p w:rsidR="00000000" w:rsidRDefault="002979DF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2013 жылғы 29 сәуірдегі № 403 </w:t>
      </w:r>
      <w:hyperlink r:id="rId8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2979DF">
      <w:pPr>
        <w:ind w:firstLine="400"/>
        <w:jc w:val="both"/>
      </w:pPr>
      <w:r>
        <w:t> </w:t>
      </w:r>
    </w:p>
    <w:p w:rsidR="00000000" w:rsidRDefault="002979DF">
      <w:pPr>
        <w:ind w:firstLine="400"/>
        <w:jc w:val="both"/>
      </w:pPr>
      <w:r>
        <w:rPr>
          <w:rStyle w:val="s0"/>
        </w:rPr>
        <w:t>«Мемлекеттік кәсіпорындар туралы» Қазақстан Республикасының 1995 жылғы 19 маусымдағы </w:t>
      </w:r>
      <w:hyperlink r:id="rId9" w:history="1">
        <w:r>
          <w:rPr>
            <w:rStyle w:val="a4"/>
          </w:rPr>
          <w:t>Заңына</w:t>
        </w:r>
      </w:hyperlink>
      <w:r>
        <w:rPr>
          <w:rStyle w:val="s0"/>
        </w:rPr>
        <w:t> сәйкес,</w:t>
      </w:r>
      <w:r>
        <w:rPr>
          <w:rStyle w:val="s0"/>
        </w:rPr>
        <w:t xml:space="preserve"> этносаралық қатынастарды мақсатты және жүйелі түрде зерттеу бойынша қажетті ұйымдастыру-құқықтық жағдай жасау, сондай-ақ Қазақстан халықтарының ұлттық мәдениетін дамыту және өркендету мақсатында Қазақстан Республикасының Yкіметі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2979DF">
      <w:pPr>
        <w:ind w:firstLine="400"/>
        <w:jc w:val="both"/>
      </w:pPr>
      <w:r>
        <w:rPr>
          <w:rStyle w:val="s0"/>
        </w:rPr>
        <w:t xml:space="preserve">1. Қазақстан </w:t>
      </w:r>
      <w:r>
        <w:rPr>
          <w:rStyle w:val="s0"/>
        </w:rPr>
        <w:t>Республикасы Мәдениет және ақпарат министрлігінің «Достық үйі - Этносаралық қатынастар проблемаларын зерттеу орталығы» шаруашылық жүргізу құқығындағы республикалық мемлекеттік кәсіпорны (бұдан әрі - кәсіпорын) құрылсын.</w:t>
      </w:r>
    </w:p>
    <w:p w:rsidR="00000000" w:rsidRDefault="002979DF">
      <w:pPr>
        <w:ind w:firstLine="400"/>
        <w:jc w:val="both"/>
      </w:pPr>
      <w:r>
        <w:rPr>
          <w:rStyle w:val="s0"/>
        </w:rPr>
        <w:t>2. Қазақстан Республикасы Мәдениет ж</w:t>
      </w:r>
      <w:r>
        <w:rPr>
          <w:rStyle w:val="s0"/>
        </w:rPr>
        <w:t>әне</w:t>
      </w:r>
      <w:r>
        <w:rPr>
          <w:rStyle w:val="s0"/>
        </w:rPr>
        <w:t xml:space="preserve"> ақпарат министрлігі кәсіпорынды мемлекеттік басқару органы болып белгіленсін.</w:t>
      </w:r>
    </w:p>
    <w:p w:rsidR="00000000" w:rsidRDefault="002979DF">
      <w:pPr>
        <w:ind w:firstLine="400"/>
        <w:jc w:val="both"/>
      </w:pPr>
      <w:r>
        <w:rPr>
          <w:rStyle w:val="s0"/>
        </w:rPr>
        <w:t>3. Кәсіпорын қызметінің негізгі мәні ғылым және мәдениет саласындағы өндірістік-шаруашылық қызметті жүзеге асыру болып белгіленсін.</w:t>
      </w:r>
    </w:p>
    <w:p w:rsidR="00000000" w:rsidRDefault="002979DF">
      <w:pPr>
        <w:ind w:firstLine="400"/>
        <w:jc w:val="both"/>
      </w:pPr>
      <w:r>
        <w:rPr>
          <w:rStyle w:val="s0"/>
        </w:rPr>
        <w:t>4. Қазақстан Республикасы Қаржы министрліг</w:t>
      </w:r>
      <w:r>
        <w:rPr>
          <w:rStyle w:val="s0"/>
        </w:rPr>
        <w:t>інің Мемлекеттік мүлік және жекешелендіру комитеті Алматы қаласы, Құрманғазы көшесі, 40 мекен-жайында орналасқан «Достық үйінің» ғимаратын ондағы мүлікпен қоса кәсіпорынның жарғылық капиталына берсін.</w:t>
      </w:r>
    </w:p>
    <w:p w:rsidR="00000000" w:rsidRDefault="002979DF">
      <w:pPr>
        <w:ind w:firstLine="400"/>
        <w:jc w:val="both"/>
      </w:pPr>
      <w:r>
        <w:rPr>
          <w:rStyle w:val="s0"/>
        </w:rPr>
        <w:t>5. Қазақстан Республикасы Мәдениет және ақпарат министр</w:t>
      </w:r>
      <w:r>
        <w:rPr>
          <w:rStyle w:val="s0"/>
        </w:rPr>
        <w:t>лігі заңнамада белгіленген тәртіппен:</w:t>
      </w:r>
    </w:p>
    <w:p w:rsidR="00000000" w:rsidRDefault="002979DF">
      <w:pPr>
        <w:ind w:firstLine="400"/>
        <w:jc w:val="both"/>
      </w:pPr>
      <w:r>
        <w:rPr>
          <w:rStyle w:val="s0"/>
        </w:rPr>
        <w:t>1) кәсіпорынның жарғысын Қазақстан Республикасы Қаржы министрлігінің Мемлекеттік мүлік және жекешелендіру комитетіне бекітуге енгізсін;</w:t>
      </w:r>
    </w:p>
    <w:p w:rsidR="00000000" w:rsidRDefault="002979DF">
      <w:pPr>
        <w:ind w:firstLine="400"/>
        <w:jc w:val="both"/>
      </w:pPr>
      <w:r>
        <w:rPr>
          <w:rStyle w:val="s0"/>
        </w:rPr>
        <w:t>2) кәсіпорынды әділет органдарында мемлекеттік тіркеуді қамтамасыз етсін;</w:t>
      </w:r>
    </w:p>
    <w:p w:rsidR="00000000" w:rsidRDefault="002979DF">
      <w:pPr>
        <w:ind w:firstLine="400"/>
        <w:jc w:val="both"/>
      </w:pPr>
      <w:r>
        <w:rPr>
          <w:rStyle w:val="s0"/>
        </w:rPr>
        <w:t>3) осы қ</w:t>
      </w:r>
      <w:r>
        <w:rPr>
          <w:rStyle w:val="s0"/>
        </w:rPr>
        <w:t>аулыдан туындайтын өзге де шараларды қабылдасын.</w:t>
      </w:r>
    </w:p>
    <w:p w:rsidR="00000000" w:rsidRDefault="002979DF">
      <w:pPr>
        <w:ind w:firstLine="400"/>
        <w:jc w:val="both"/>
      </w:pPr>
      <w:r>
        <w:rPr>
          <w:rStyle w:val="s0"/>
        </w:rPr>
        <w:t>6. Қазақстан Республикасы Үкіметінің кейбір шешімдеріне мынадай толықтырулар енгізілсін:</w:t>
      </w:r>
    </w:p>
    <w:p w:rsidR="00000000" w:rsidRDefault="002979DF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күші жо</w:t>
      </w:r>
      <w:r>
        <w:rPr>
          <w:rStyle w:val="s00"/>
        </w:rPr>
        <w:t xml:space="preserve">йылды </w:t>
      </w:r>
      <w:r>
        <w:rPr>
          <w:rStyle w:val="s3"/>
          <w:b w:val="0"/>
          <w:bCs w:val="0"/>
        </w:rPr>
        <w:t>(</w:t>
      </w:r>
      <w:hyperlink r:id="rId11" w:anchor="sub_id=1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2979DF">
      <w:pPr>
        <w:ind w:firstLine="400"/>
        <w:jc w:val="both"/>
      </w:pPr>
      <w:r>
        <w:rPr>
          <w:rStyle w:val="s0"/>
        </w:rPr>
        <w:t>2) «Қазақстан Республикасы Мәдениет және ақпарат министрлігінің мәселелері» туралы Қазақстан Республикасы Үкіметінің 2004 жылғы 29 қазандағы № 1130 </w:t>
      </w:r>
      <w:hyperlink r:id="rId12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ПYКЖ-ы, 2004 ж., № 42, 538-құжат):</w:t>
      </w:r>
    </w:p>
    <w:p w:rsidR="00000000" w:rsidRDefault="002979DF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Мәдениет және ақпарат министрлігінің қарамағындағы ұйымдардың тізбесінде:</w:t>
      </w:r>
    </w:p>
    <w:p w:rsidR="00000000" w:rsidRDefault="002979DF">
      <w:pPr>
        <w:ind w:firstLine="400"/>
        <w:jc w:val="both"/>
      </w:pPr>
      <w:r>
        <w:rPr>
          <w:rStyle w:val="s0"/>
        </w:rPr>
        <w:t>«Өзге де ұйымдар» деген бөлім мынадай мазмұндағы реттік нөмірі 48-жолмен толықтырылсын:</w:t>
      </w:r>
    </w:p>
    <w:p w:rsidR="00000000" w:rsidRDefault="002979DF">
      <w:pPr>
        <w:ind w:firstLine="400"/>
        <w:jc w:val="both"/>
      </w:pPr>
      <w:r>
        <w:rPr>
          <w:rStyle w:val="s0"/>
        </w:rPr>
        <w:t>«48. Достық үйі - Этносаралық қатынаста</w:t>
      </w:r>
      <w:r>
        <w:rPr>
          <w:rStyle w:val="s0"/>
        </w:rPr>
        <w:t>р проблемаларын зерттеу орталығы» республикалық мемлекеттік кәсіпорны».</w:t>
      </w:r>
    </w:p>
    <w:p w:rsidR="00000000" w:rsidRDefault="002979DF">
      <w:pPr>
        <w:ind w:firstLine="400"/>
        <w:jc w:val="both"/>
      </w:pPr>
      <w:r>
        <w:rPr>
          <w:rStyle w:val="s0"/>
        </w:rPr>
        <w:t>7. Осы қаулы қол қойылған күнінен бастап қолданысқа енгізіледі.</w:t>
      </w:r>
    </w:p>
    <w:p w:rsidR="00000000" w:rsidRDefault="002979DF">
      <w:pPr>
        <w:ind w:firstLine="400"/>
        <w:jc w:val="both"/>
      </w:pPr>
      <w:r>
        <w:rPr>
          <w:rStyle w:val="s0"/>
        </w:rPr>
        <w:t> </w:t>
      </w:r>
    </w:p>
    <w:p w:rsidR="00000000" w:rsidRDefault="002979DF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79DF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</w:t>
            </w:r>
          </w:p>
          <w:p w:rsidR="00000000" w:rsidRDefault="002979DF">
            <w:r>
              <w:rPr>
                <w:rStyle w:val="s0"/>
                <w:b/>
                <w:bCs/>
              </w:rPr>
              <w:t>Премьер-Министрінің</w:t>
            </w:r>
          </w:p>
          <w:p w:rsidR="00000000" w:rsidRDefault="002979DF">
            <w:r>
              <w:rPr>
                <w:rStyle w:val="s0"/>
                <w:b/>
                <w:bCs/>
              </w:rPr>
              <w:t>міндетін атқарушы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79D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979D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979DF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2979DF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79DF" w:rsidRDefault="002979DF" w:rsidP="002979DF">
      <w:r>
        <w:separator/>
      </w:r>
    </w:p>
  </w:endnote>
  <w:endnote w:type="continuationSeparator" w:id="0">
    <w:p w:rsidR="002979DF" w:rsidRDefault="002979DF" w:rsidP="002979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79DF" w:rsidRDefault="002979D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79DF" w:rsidRDefault="002979D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79DF" w:rsidRDefault="002979D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79DF" w:rsidRDefault="002979DF" w:rsidP="002979DF">
      <w:r>
        <w:separator/>
      </w:r>
    </w:p>
  </w:footnote>
  <w:footnote w:type="continuationSeparator" w:id="0">
    <w:p w:rsidR="002979DF" w:rsidRDefault="002979DF" w:rsidP="002979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79DF" w:rsidRDefault="002979D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79DF" w:rsidRDefault="002979DF" w:rsidP="002979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79DF" w:rsidRDefault="002979DF" w:rsidP="002979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Мәдениет және ақпарат министрлігінің «Достық үйі - Этносаралық қатынастар проблемаларын зерттеу орталығы» шаруашылық жүргізу құқығындағы республикалық мемлекеттік кәсіпорнын құру туралы» Қазақстан Республикасы Үкіметінің 2006 жылғы 29 желтоқсандағы № 1313 Қаулысы (2013.05.08. берілген өзгерістермен) (күші жойылды)</w:t>
    </w:r>
  </w:p>
  <w:p w:rsidR="002979DF" w:rsidRPr="002979DF" w:rsidRDefault="002979DF" w:rsidP="002979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14.05.2013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79DF" w:rsidRDefault="002979D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79DF"/>
    <w:rsid w:val="002979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79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79D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79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79D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79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79D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79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79D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8596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3313" TargetMode="External"/><Relationship Id="rId12" Type="http://schemas.openxmlformats.org/officeDocument/2006/relationships/hyperlink" Target="http://online.zakon.kz/Document/?doc_id=5105132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5499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44933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376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301</Words>
  <Characters>2789</Characters>
  <Application>Microsoft Office Word</Application>
  <DocSecurity>0</DocSecurity>
  <Lines>23</Lines>
  <Paragraphs>6</Paragraphs>
  <ScaleCrop>false</ScaleCrop>
  <Company>SPecialiST RePack</Company>
  <LinksUpToDate>false</LinksUpToDate>
  <CharactersWithSpaces>3084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Мәдениет және ақпарат министрлігінің «Достық үйі - Этносаралық қатынастар проблемаларын зерттеу орталығы» шаруашылық жүргізу құқығындағы республикалық мемлекеттік кәсіпорнын құру туралы» Қазақстан Республикасы Үкіметінің 2006 жылғы 29 желтоқсандағы № 1313 Қаулысы (2013.05.08.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2024-02-21T15:35:00Z</dcterms:created>
  <dcterms:modified xsi:type="dcterms:W3CDTF">2024-02-21T15:35:00Z</dcterms:modified>
</cp:coreProperties>
</file>