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37A">
      <w:pPr>
        <w:pStyle w:val="pr"/>
      </w:pPr>
      <w:bookmarkStart w:id="0" w:name="_GoBack"/>
      <w:bookmarkEnd w:id="0"/>
      <w:r>
        <w:t>06.02.2007</w:t>
      </w:r>
    </w:p>
    <w:p w:rsidR="00000000" w:rsidRDefault="008D537A">
      <w:pPr>
        <w:pStyle w:val="pc"/>
      </w:pPr>
      <w:r>
        <w:rPr>
          <w:b/>
          <w:bCs/>
        </w:rPr>
        <w:t>ИНФОРМАЦИЯ ОБ АККРЕДИТАЦИИ ОРГАНОВ</w:t>
      </w:r>
      <w:r>
        <w:br/>
      </w:r>
      <w:r>
        <w:rPr>
          <w:b/>
          <w:bCs/>
        </w:rPr>
        <w:t>ПО ПОДТВЕРЖДЕНИЮ СООТВЕТСТВИЯ ПРОДУКЦИИ</w:t>
      </w:r>
      <w:r>
        <w:br/>
      </w:r>
      <w:r>
        <w:rPr>
          <w:b/>
          <w:bCs/>
        </w:rPr>
        <w:t>И ОТМЕНЕ ГОСУДАРСТВЕННОГО СТАНДАРТА РЕСПУБЛИКИ КАЗАХСТАН</w:t>
      </w:r>
    </w:p>
    <w:p w:rsidR="00000000" w:rsidRDefault="008D537A">
      <w:pPr>
        <w:pStyle w:val="pj"/>
      </w:pPr>
      <w:r>
        <w:t> </w:t>
      </w:r>
    </w:p>
    <w:p w:rsidR="00000000" w:rsidRDefault="008D537A">
      <w:pPr>
        <w:pStyle w:val="pj"/>
      </w:pPr>
      <w:r>
        <w:rPr>
          <w:rStyle w:val="s0"/>
        </w:rPr>
        <w:t>Согласно Приказу Комитета по техническому регулированию и метрологии Министерства индустрии и торговли Республики Казахстан от 13 января 2006 года № 18:</w:t>
      </w:r>
    </w:p>
    <w:p w:rsidR="00000000" w:rsidRDefault="008D537A">
      <w:pPr>
        <w:pStyle w:val="pj"/>
      </w:pPr>
      <w:r>
        <w:rPr>
          <w:rStyle w:val="s0"/>
        </w:rPr>
        <w:t>1. С 1 июля 2006 года аккредитацию органов по подтверждению соответствия продукции проводить согласно т</w:t>
      </w:r>
      <w:r>
        <w:rPr>
          <w:rStyle w:val="s0"/>
        </w:rPr>
        <w:t xml:space="preserve">ребованиям </w:t>
      </w:r>
      <w:hyperlink r:id="rId7" w:history="1">
        <w:proofErr w:type="gramStart"/>
        <w:r>
          <w:rPr>
            <w:rStyle w:val="a4"/>
          </w:rPr>
          <w:t>СТ</w:t>
        </w:r>
        <w:proofErr w:type="gramEnd"/>
        <w:r>
          <w:rPr>
            <w:rStyle w:val="a4"/>
          </w:rPr>
          <w:t xml:space="preserve"> РК ИСО/МЭК 65-2001</w:t>
        </w:r>
      </w:hyperlink>
      <w:r>
        <w:rPr>
          <w:rStyle w:val="s0"/>
        </w:rPr>
        <w:t xml:space="preserve"> «Общие требования к органам по сертификации продукции».</w:t>
      </w:r>
    </w:p>
    <w:p w:rsidR="00000000" w:rsidRDefault="008D537A">
      <w:pPr>
        <w:pStyle w:val="pj"/>
      </w:pPr>
      <w:r>
        <w:rPr>
          <w:rStyle w:val="s0"/>
        </w:rPr>
        <w:t xml:space="preserve">2. С 1 июля 2006 года признать утратившим силу постановление Комитета по стандартизации, метрологии и </w:t>
      </w:r>
      <w:r>
        <w:rPr>
          <w:rStyle w:val="s0"/>
        </w:rPr>
        <w:t xml:space="preserve">сертификации Министерства энергетики, индустрии и торговли Республики Казахстан от 3 августа 2000 года № 53 «Об утверждении и введении в действие </w:t>
      </w:r>
      <w:hyperlink r:id="rId8" w:history="1">
        <w:proofErr w:type="gramStart"/>
        <w:r>
          <w:rPr>
            <w:rStyle w:val="a4"/>
          </w:rPr>
          <w:t>СТ</w:t>
        </w:r>
        <w:proofErr w:type="gramEnd"/>
        <w:r>
          <w:rPr>
            <w:rStyle w:val="a4"/>
          </w:rPr>
          <w:t xml:space="preserve"> РК 7.2-2000</w:t>
        </w:r>
      </w:hyperlink>
      <w:r>
        <w:rPr>
          <w:rStyle w:val="s0"/>
        </w:rPr>
        <w:t xml:space="preserve"> «Государственная система серти</w:t>
      </w:r>
      <w:r>
        <w:rPr>
          <w:rStyle w:val="s0"/>
        </w:rPr>
        <w:t>фикации Республики Казахстан. Система аккредитации. Общие требования к органам по сертификации».</w:t>
      </w:r>
    </w:p>
    <w:p w:rsidR="00000000" w:rsidRDefault="008D537A">
      <w:pPr>
        <w:pStyle w:val="pj"/>
      </w:pPr>
      <w:r>
        <w:rPr>
          <w:rStyle w:val="s0"/>
        </w:rPr>
        <w:t xml:space="preserve">3. Аттестаты аккредитации заявителей, подавших заявки на аккредитацию до 1 июля 2006 года и прошедших аккредитацию на соответствие требованиям </w:t>
      </w:r>
      <w:hyperlink r:id="rId9" w:history="1">
        <w:proofErr w:type="gramStart"/>
        <w:r>
          <w:rPr>
            <w:rStyle w:val="a4"/>
          </w:rPr>
          <w:t>СТ</w:t>
        </w:r>
        <w:proofErr w:type="gramEnd"/>
        <w:r>
          <w:rPr>
            <w:rStyle w:val="a4"/>
          </w:rPr>
          <w:t xml:space="preserve"> РК 7.2-2000</w:t>
        </w:r>
      </w:hyperlink>
      <w:r>
        <w:rPr>
          <w:rStyle w:val="s0"/>
        </w:rPr>
        <w:t>, считать действительным до окончания действия аттестата аккредитации.</w:t>
      </w:r>
    </w:p>
    <w:p w:rsidR="00000000" w:rsidRDefault="008D537A">
      <w:pPr>
        <w:pStyle w:val="pj"/>
      </w:pPr>
      <w:r>
        <w:t> </w:t>
      </w:r>
    </w:p>
    <w:p w:rsidR="00000000" w:rsidRDefault="008D537A">
      <w:pPr>
        <w:pStyle w:val="pc"/>
      </w:pPr>
      <w:r>
        <w:t>(САС № 8 2006 ж.)</w:t>
      </w:r>
    </w:p>
    <w:p w:rsidR="00000000" w:rsidRDefault="008D537A">
      <w:pPr>
        <w:pStyle w:val="pc"/>
      </w:pPr>
      <w:r>
        <w:t>(ИУС № 8 2006 г.)</w:t>
      </w:r>
    </w:p>
    <w:p w:rsidR="00000000" w:rsidRDefault="008D537A">
      <w:pPr>
        <w:pStyle w:val="p"/>
      </w:pPr>
      <w:r>
        <w:t> </w:t>
      </w:r>
    </w:p>
    <w:p w:rsidR="00000000" w:rsidRDefault="008D537A">
      <w:pPr>
        <w:pStyle w:val="p"/>
      </w:pPr>
      <w:r>
        <w:rPr>
          <w:sz w:val="20"/>
          <w:szCs w:val="20"/>
        </w:rPr>
        <w:t> </w:t>
      </w:r>
    </w:p>
    <w:p w:rsidR="00000000" w:rsidRDefault="008D537A">
      <w:pPr>
        <w:pStyle w:val="p"/>
      </w:pPr>
      <w:r>
        <w:rPr>
          <w:sz w:val="20"/>
          <w:szCs w:val="20"/>
        </w:rPr>
        <w:t xml:space="preserve">Источник: Комитет по </w:t>
      </w:r>
      <w:proofErr w:type="gramStart"/>
      <w:r>
        <w:rPr>
          <w:sz w:val="20"/>
          <w:szCs w:val="20"/>
        </w:rPr>
        <w:t>техническому</w:t>
      </w:r>
      <w:proofErr w:type="gramEnd"/>
      <w:r>
        <w:rPr>
          <w:sz w:val="20"/>
          <w:szCs w:val="20"/>
        </w:rPr>
        <w:t xml:space="preserve"> рег-нию и метрологии МИиТ РК (26.11.2004-14.05</w:t>
      </w:r>
      <w:r>
        <w:rPr>
          <w:sz w:val="20"/>
          <w:szCs w:val="20"/>
        </w:rPr>
        <w:t>.2010)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37A" w:rsidRDefault="008D537A" w:rsidP="008D537A">
      <w:r>
        <w:separator/>
      </w:r>
    </w:p>
  </w:endnote>
  <w:endnote w:type="continuationSeparator" w:id="0">
    <w:p w:rsidR="008D537A" w:rsidRDefault="008D537A" w:rsidP="008D5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37A" w:rsidRDefault="008D537A" w:rsidP="008D537A">
      <w:r>
        <w:separator/>
      </w:r>
    </w:p>
  </w:footnote>
  <w:footnote w:type="continuationSeparator" w:id="0">
    <w:p w:rsidR="008D537A" w:rsidRDefault="008D537A" w:rsidP="008D5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 w:rsidP="008D5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37A" w:rsidRPr="008D537A" w:rsidRDefault="008D537A" w:rsidP="008D5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Информация об аккредитации органов по подтверждению соответствия продукции и отмене государственного стандарта Республики Казахстан (ИУС № 8, 2006 год)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7A" w:rsidRDefault="008D53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37A"/>
    <w:rsid w:val="008D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53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53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53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53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53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5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6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5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2025-06-27T10:34:00Z</dcterms:created>
  <dcterms:modified xsi:type="dcterms:W3CDTF">2025-06-27T10:34:00Z</dcterms:modified>
</cp:coreProperties>
</file>