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11A7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надзору финансового рынка и финансовых организаций от 25 декабря 2006 года № 300 «Об утверждении Правил представления отчетности банками второго уровня Республики Казахстан и внесени</w:t>
      </w:r>
      <w:r>
        <w:rPr>
          <w:rStyle w:val="s0"/>
          <w:b/>
          <w:bCs/>
        </w:rPr>
        <w:t>и изменения в постановление Правления Агентства Республики Казахстан по регулированию и надзору финансового рынка и финансовых организаций от 27 августа 2005 года № 310 «О внесении изменений и дополнений в некоторые нормативные правовые акты Республики Каз</w:t>
      </w:r>
      <w:r>
        <w:rPr>
          <w:rStyle w:val="s0"/>
          <w:b/>
          <w:bCs/>
        </w:rPr>
        <w:t>ахстан по вопросам регулирования и надзора финансового рынка и финансовых организаций» (с изменениями и дополнениями по состоянию на 03.09.2010 г.) (утратило силу)</w:t>
      </w:r>
    </w:p>
    <w:p w:rsidR="00000000" w:rsidRDefault="00911A7E">
      <w:pPr>
        <w:ind w:firstLine="400"/>
        <w:jc w:val="both"/>
      </w:pPr>
      <w:r>
        <w:t> </w:t>
      </w:r>
    </w:p>
    <w:p w:rsidR="00000000" w:rsidRDefault="00911A7E">
      <w:pPr>
        <w:ind w:firstLine="400"/>
        <w:jc w:val="both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 xml:space="preserve">23 января </w:t>
      </w:r>
      <w:r>
        <w:t xml:space="preserve">2007 года под № </w:t>
      </w:r>
      <w:r>
        <w:rPr>
          <w:rStyle w:val="s0"/>
        </w:rPr>
        <w:t>4520</w:t>
      </w:r>
    </w:p>
    <w:p w:rsidR="00000000" w:rsidRDefault="00911A7E">
      <w:pPr>
        <w:ind w:firstLine="400"/>
        <w:jc w:val="both"/>
      </w:pPr>
      <w:r>
        <w:rPr>
          <w:rStyle w:val="s0"/>
        </w:rPr>
        <w:t> </w:t>
      </w:r>
    </w:p>
    <w:p w:rsidR="00000000" w:rsidRDefault="00911A7E">
      <w:pPr>
        <w:ind w:firstLine="400"/>
        <w:jc w:val="both"/>
      </w:pPr>
      <w:r>
        <w:t>Внесены изменения:</w:t>
      </w:r>
    </w:p>
    <w:p w:rsidR="00000000" w:rsidRDefault="00911A7E">
      <w:pPr>
        <w:ind w:firstLine="400"/>
        <w:jc w:val="both"/>
      </w:pPr>
      <w:r>
        <w:t> </w:t>
      </w:r>
    </w:p>
    <w:p w:rsidR="00000000" w:rsidRDefault="00911A7E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Агентства </w:t>
      </w:r>
      <w:r>
        <w:rPr>
          <w:rStyle w:val="s0"/>
        </w:rPr>
        <w:t>РК по регулированию и надзору финансового рынка и финансовых организаций от 30.11.07 г. № 258;</w:t>
      </w:r>
    </w:p>
    <w:p w:rsidR="00000000" w:rsidRDefault="00911A7E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надзору финансового рынка и финансовых </w:t>
      </w:r>
      <w:r>
        <w:rPr>
          <w:rStyle w:val="s0"/>
        </w:rPr>
        <w:t xml:space="preserve">организаций от 26.02.08 г. № 18 (см. </w:t>
      </w:r>
      <w:hyperlink r:id="rId9" w:anchor="sub_id=2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911A7E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</w:t>
      </w:r>
      <w:r>
        <w:rPr>
          <w:rStyle w:val="s0"/>
        </w:rPr>
        <w:t>ированию и надзору финансового рынка и финансовых организаций от 28.04.08 г. № 59;</w:t>
      </w:r>
    </w:p>
    <w:p w:rsidR="00000000" w:rsidRDefault="00911A7E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надзору финансового рынка и финансовых организаций </w:t>
      </w:r>
      <w:r>
        <w:rPr>
          <w:rStyle w:val="s0"/>
        </w:rPr>
        <w:t xml:space="preserve">от 02.10.08 г. № 149 (см. </w:t>
      </w:r>
      <w:hyperlink r:id="rId12" w:anchor="sub_id=2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911A7E">
      <w:pPr>
        <w:ind w:firstLine="400"/>
        <w:jc w:val="both"/>
      </w:pPr>
      <w:hyperlink r:id="rId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05.08.09 г. № 186;</w:t>
      </w:r>
    </w:p>
    <w:p w:rsidR="00000000" w:rsidRDefault="00911A7E">
      <w:pPr>
        <w:ind w:firstLine="400"/>
        <w:jc w:val="both"/>
      </w:pPr>
      <w:hyperlink r:id="rId14" w:anchor="sub_id=1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29.03.10 г. № 50 (введено в действие с 1 января 2012 г.).</w:t>
      </w:r>
    </w:p>
    <w:p w:rsidR="00000000" w:rsidRDefault="00911A7E">
      <w:pPr>
        <w:ind w:firstLine="400"/>
        <w:jc w:val="both"/>
      </w:pPr>
      <w:hyperlink r:id="rId15" w:anchor="sub_id=50" w:history="1">
        <w:r>
          <w:rPr>
            <w:rStyle w:val="a3"/>
          </w:rPr>
          <w:t>пост</w:t>
        </w:r>
        <w:r>
          <w:rPr>
            <w:rStyle w:val="a3"/>
          </w:rPr>
          <w:t>ановлением</w:t>
        </w:r>
      </w:hyperlink>
      <w:r>
        <w:rPr>
          <w:rStyle w:val="s0"/>
        </w:rPr>
        <w:t xml:space="preserve"> Правления АФН РК от 03.09.10 г. № 130.</w:t>
      </w:r>
    </w:p>
    <w:p w:rsidR="00000000" w:rsidRDefault="00911A7E">
      <w:pPr>
        <w:ind w:firstLine="400"/>
        <w:jc w:val="both"/>
      </w:pPr>
      <w:r>
        <w:t> </w:t>
      </w:r>
    </w:p>
    <w:p w:rsidR="00000000" w:rsidRDefault="00911A7E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18 января 2016 года № 5</w:t>
      </w:r>
    </w:p>
    <w:p w:rsidR="00000000" w:rsidRDefault="00911A7E">
      <w:pPr>
        <w:ind w:firstLine="400"/>
        <w:jc w:val="both"/>
      </w:pPr>
      <w:r>
        <w:rPr>
          <w:rStyle w:val="s0"/>
        </w:rPr>
        <w:t> </w:t>
      </w:r>
    </w:p>
    <w:p w:rsidR="00000000" w:rsidRDefault="00911A7E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911A7E">
      <w:pPr>
        <w:ind w:firstLine="400"/>
        <w:jc w:val="both"/>
      </w:pPr>
      <w:r>
        <w:rPr>
          <w:rStyle w:val="s0"/>
        </w:rPr>
        <w:t> </w:t>
      </w:r>
    </w:p>
    <w:p w:rsidR="00000000" w:rsidRDefault="00911A7E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30.11.07 г.</w:t>
      </w:r>
    </w:p>
    <w:p w:rsidR="00000000" w:rsidRDefault="00911A7E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t>, действовавшая до внесения изменений от 26.02.08 г.</w:t>
      </w:r>
    </w:p>
    <w:p w:rsidR="00000000" w:rsidRDefault="00911A7E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28.04.08 г.</w:t>
      </w:r>
    </w:p>
    <w:p w:rsidR="00000000" w:rsidRDefault="00911A7E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t>, действовавшая до внесения изменений от 02.10.08 г.</w:t>
      </w:r>
    </w:p>
    <w:p w:rsidR="00000000" w:rsidRDefault="00911A7E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t>, действовавшая до внесения изменений от 05.08.09 г. </w:t>
      </w:r>
    </w:p>
    <w:p w:rsidR="00000000" w:rsidRDefault="00911A7E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t>, действовавшая до внесения изменений от 03.09.10 г.</w:t>
      </w:r>
    </w:p>
    <w:p w:rsidR="00000000" w:rsidRDefault="00911A7E">
      <w:pPr>
        <w:ind w:firstLine="400"/>
        <w:jc w:val="both"/>
      </w:pPr>
      <w:r>
        <w:t> </w:t>
      </w:r>
    </w:p>
    <w:p w:rsidR="00000000" w:rsidRDefault="00911A7E">
      <w:pPr>
        <w:ind w:firstLine="400"/>
        <w:jc w:val="both"/>
      </w:pPr>
      <w: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1A7E" w:rsidRDefault="00911A7E" w:rsidP="00911A7E">
      <w:r>
        <w:separator/>
      </w:r>
    </w:p>
  </w:endnote>
  <w:endnote w:type="continuationSeparator" w:id="0">
    <w:p w:rsidR="00911A7E" w:rsidRDefault="00911A7E" w:rsidP="00911A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1A7E" w:rsidRDefault="00911A7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1A7E" w:rsidRDefault="00911A7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1A7E" w:rsidRDefault="00911A7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1A7E" w:rsidRDefault="00911A7E" w:rsidP="00911A7E">
      <w:r>
        <w:separator/>
      </w:r>
    </w:p>
  </w:footnote>
  <w:footnote w:type="continuationSeparator" w:id="0">
    <w:p w:rsidR="00911A7E" w:rsidRDefault="00911A7E" w:rsidP="00911A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1A7E" w:rsidRDefault="00911A7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1A7E" w:rsidRDefault="00911A7E" w:rsidP="00911A7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11A7E" w:rsidRPr="00911A7E" w:rsidRDefault="00911A7E" w:rsidP="00911A7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АФН РК ОТ 25.12.2006 № 300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1A7E" w:rsidRDefault="00911A7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11A7E"/>
    <w:rsid w:val="00911A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11A7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11A7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11A7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11A7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11A7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11A7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11A7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11A7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3234" TargetMode="External"/><Relationship Id="rId13" Type="http://schemas.openxmlformats.org/officeDocument/2006/relationships/hyperlink" Target="http://online.zakon.kz/Document/?doc_id=30473642" TargetMode="External"/><Relationship Id="rId18" Type="http://schemas.openxmlformats.org/officeDocument/2006/relationships/hyperlink" Target="http://online.zakon.kz/Document/?doc_id=30177561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473698" TargetMode="External"/><Relationship Id="rId7" Type="http://schemas.openxmlformats.org/officeDocument/2006/relationships/hyperlink" Target="http://online.zakon.kz/Document/?doc_id=30156968" TargetMode="External"/><Relationship Id="rId12" Type="http://schemas.openxmlformats.org/officeDocument/2006/relationships/hyperlink" Target="http://online.zakon.kz/Document/?doc_id=30371805" TargetMode="External"/><Relationship Id="rId17" Type="http://schemas.openxmlformats.org/officeDocument/2006/relationships/hyperlink" Target="http://online.zakon.kz/Document/?doc_id=30157147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352353" TargetMode="External"/><Relationship Id="rId20" Type="http://schemas.openxmlformats.org/officeDocument/2006/relationships/hyperlink" Target="http://online.zakon.kz/Document/?doc_id=30372141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71805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841913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0185809" TargetMode="External"/><Relationship Id="rId19" Type="http://schemas.openxmlformats.org/officeDocument/2006/relationships/hyperlink" Target="http://online.zakon.kz/Document/?doc_id=3018585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73234" TargetMode="External"/><Relationship Id="rId14" Type="http://schemas.openxmlformats.org/officeDocument/2006/relationships/hyperlink" Target="http://online.zakon.kz/Document/?doc_id=30673718" TargetMode="External"/><Relationship Id="rId22" Type="http://schemas.openxmlformats.org/officeDocument/2006/relationships/hyperlink" Target="http://online.zakon.kz/Document/?doc_id=30842985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292</Words>
  <Characters>2931</Characters>
  <Application>Microsoft Office Word</Application>
  <DocSecurity>0</DocSecurity>
  <Lines>24</Lines>
  <Paragraphs>6</Paragraphs>
  <ScaleCrop>false</ScaleCrop>
  <Company>SPecialiST RePack</Company>
  <LinksUpToDate>false</LinksUpToDate>
  <CharactersWithSpaces>3217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АФН РК ОТ 25.12.2006 № 300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2024-04-25T04:51:00Z</dcterms:created>
  <dcterms:modified xsi:type="dcterms:W3CDTF">2024-04-25T04:51:00Z</dcterms:modified>
</cp:coreProperties>
</file>