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29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20 февраля 2007 года № 129 «Об утверждении Правил использования целевых текущих трансфертов из республиканского бюджета 2007 года на субсидирование повышения продуктивности и качества продукции животновод</w:t>
      </w:r>
      <w:r>
        <w:rPr>
          <w:rStyle w:val="s0"/>
        </w:rPr>
        <w:t>ства»</w:t>
      </w:r>
    </w:p>
    <w:p w:rsidR="00000000" w:rsidRDefault="00025297">
      <w:pPr>
        <w:ind w:firstLine="400"/>
        <w:jc w:val="both"/>
      </w:pPr>
      <w:r>
        <w:rPr>
          <w:rStyle w:val="s0"/>
        </w:rPr>
        <w:t> </w:t>
      </w:r>
    </w:p>
    <w:p w:rsidR="00000000" w:rsidRDefault="00025297">
      <w:pPr>
        <w:ind w:firstLine="400"/>
        <w:jc w:val="both"/>
      </w:pPr>
      <w:r>
        <w:rPr>
          <w:rStyle w:val="s0"/>
        </w:rPr>
        <w:t>Опубликовано: «Казахстанская правда» от 1 марта 2007 г. № 33 (25278); САПП Республики Казахстан, 2007 г., № 4, ст.60; «Официальная газета» от 28 апреля 2007 г. № 17 (331)</w:t>
      </w:r>
    </w:p>
    <w:p w:rsidR="00000000" w:rsidRDefault="00025297">
      <w:pPr>
        <w:ind w:firstLine="400"/>
        <w:jc w:val="both"/>
      </w:pPr>
      <w:r>
        <w:t> </w:t>
      </w:r>
    </w:p>
    <w:p w:rsidR="00000000" w:rsidRDefault="00025297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297" w:rsidRDefault="00025297" w:rsidP="00025297">
      <w:r>
        <w:separator/>
      </w:r>
    </w:p>
  </w:endnote>
  <w:endnote w:type="continuationSeparator" w:id="0">
    <w:p w:rsidR="00025297" w:rsidRDefault="00025297" w:rsidP="00025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297" w:rsidRDefault="00025297" w:rsidP="00025297">
      <w:r>
        <w:separator/>
      </w:r>
    </w:p>
  </w:footnote>
  <w:footnote w:type="continuationSeparator" w:id="0">
    <w:p w:rsidR="00025297" w:rsidRDefault="00025297" w:rsidP="00025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 w:rsidP="00025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297" w:rsidRPr="00025297" w:rsidRDefault="00025297" w:rsidP="00025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20.02.2007 № 129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297" w:rsidRDefault="000252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297"/>
    <w:rsid w:val="00025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25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2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25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2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379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20.02.2007 № 129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2024-05-01T21:23:00Z</dcterms:created>
  <dcterms:modified xsi:type="dcterms:W3CDTF">2024-05-01T21:23:00Z</dcterms:modified>
</cp:coreProperties>
</file>