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8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c"/>
            </w:pPr>
            <w:r>
              <w:rPr>
                <w:rStyle w:val="s1"/>
                <w:sz w:val="28"/>
                <w:szCs w:val="28"/>
              </w:rPr>
              <w:t>Назарбаев Нурсултан Абишевич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t>Первый Президент Республики Казахстан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06.07.1940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Алма-Атинская область; Каскеленский район; село Чемолган</w:t>
            </w:r>
          </w:p>
        </w:tc>
      </w:tr>
      <w:tr w:rsidR="00000000">
        <w:trPr>
          <w:trHeight w:val="953"/>
        </w:trPr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hyperlink r:id="rId8" w:history="1">
              <w:r>
                <w:rPr>
                  <w:rStyle w:val="a4"/>
                </w:rPr>
                <w:t>Назарбаева Сара Алпысовна</w:t>
              </w:r>
            </w:hyperlink>
          </w:p>
          <w:p w:rsidR="00000000" w:rsidRDefault="00997E19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Дочери: </w:t>
            </w:r>
            <w:hyperlink r:id="rId9" w:history="1">
              <w:r>
                <w:rPr>
                  <w:rStyle w:val="a4"/>
                </w:rPr>
                <w:t>Дарига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Динара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Алия</w:t>
              </w:r>
            </w:hyperlink>
            <w:r>
              <w:rPr>
                <w:rStyle w:val="s0"/>
              </w:rPr>
              <w:t>; Сыновья: Тауман (2005 г.р.), Байкен (2008 г.р.)</w:t>
            </w:r>
          </w:p>
        </w:tc>
      </w:tr>
      <w:tr w:rsidR="00000000">
        <w:trPr>
          <w:trHeight w:val="587"/>
        </w:trPr>
        <w:tc>
          <w:tcPr>
            <w:tcW w:w="0" w:type="auto"/>
            <w:vMerge/>
            <w:vAlign w:val="center"/>
            <w:hideMark/>
          </w:tcPr>
          <w:p w:rsidR="00000000" w:rsidRDefault="00997E19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rPr>
          <w:trHeight w:val="121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Днепродзержинское техническое училище (1960)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КарПТИ (1964-1965)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Завод-втуз при Карагандинском металлургическом комбинате (1967)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Заочная высшая партийная школа при ЦК КПСС (</w:t>
            </w:r>
            <w:r>
              <w:rPr>
                <w:rStyle w:val="s0"/>
              </w:rPr>
              <w:t>1976)</w:t>
            </w:r>
          </w:p>
        </w:tc>
      </w:tr>
      <w:tr w:rsidR="00000000">
        <w:trPr>
          <w:trHeight w:val="738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экономических наук, тема диссертации: «Стратегия ресурсосбережения в условиях становления и развития рыночных отношений», (защитил в 1992 г. в Российской академии управления, г. Москва);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Академик </w:t>
            </w:r>
            <w:r>
              <w:rPr>
                <w:rStyle w:val="s0"/>
              </w:rPr>
              <w:t>Международной инженерной академии (1993);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Академик Академии социальных наук Российской Федерации (02.1994);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Академик Национальной академии наук Республики Казахстан (1995);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Академик Международной академии информатизации (24.03.1999);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Академик Международной академии технологических наук (26.10.1999);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профессор Казахского государственного университета (1994);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доктор КИМЭП (совместно с М. Тэтчер, Дж. Соросом) (22.11.1995);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член Белорусской академии наук (01.1996);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иностранный профессор бизнес-колледжа при Восточно-Казахстанском государственном университете, созданного Международной христианской студенческой организацией, которая объединяет более 600 униве</w:t>
            </w:r>
            <w:r>
              <w:rPr>
                <w:rStyle w:val="s0"/>
              </w:rPr>
              <w:t>рситетов США и Канады (Казахстанская правда, 20.04.1996 № 82);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профессор Московского государственного университета имени М.В. Ломоносова (14.05.1996);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член Национальной академии прикладных наук России. (Казахстанская правда, 10.12.199</w:t>
            </w:r>
            <w:r>
              <w:rPr>
                <w:rStyle w:val="s0"/>
              </w:rPr>
              <w:t>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доктор политологии Билькентского университета (г.Анкара) (15.06.1998);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член Исламской академии наук (30.04.2002);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доктор Пекинского университета (24.12.2002);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Почетная степень Технологического института Южной Альберты</w:t>
            </w:r>
            <w:r>
              <w:rPr>
                <w:rStyle w:val="s0"/>
              </w:rPr>
              <w:t xml:space="preserve"> (Канада) в сфере прикладных технологий - за дальновидное руководство разработкой энергетического сектора Казахстана и его исключительный вклад в техническое образование казахстанских граждан (26.06.2003);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профессор Кембриджского университета (2</w:t>
            </w:r>
            <w:r>
              <w:rPr>
                <w:rStyle w:val="s0"/>
              </w:rPr>
              <w:t>2.04.2004);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профессор Московского Института стали и сплавов с вручением ордена МИСиС «За заслуги в науке о металле» (04.2006);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4"/>
                </w:rPr>
                <w:t>Почетный доктор Таджикского государственного национ</w:t>
              </w:r>
              <w:r>
                <w:rPr>
                  <w:rStyle w:val="a4"/>
                </w:rPr>
                <w:t>ального университета (ТГНУ)</w:t>
              </w:r>
            </w:hyperlink>
            <w:r>
              <w:t xml:space="preserve"> (13.09.2007);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4"/>
                </w:rPr>
                <w:t>Почетный доктор Христианского университета имени Дмитрия Кантемира</w:t>
              </w:r>
            </w:hyperlink>
            <w:r>
              <w:rPr>
                <w:rStyle w:val="s0"/>
              </w:rPr>
              <w:t xml:space="preserve"> (Румыния, 22.11.2007);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4" w:history="1">
              <w:r>
                <w:rPr>
                  <w:rStyle w:val="a4"/>
                </w:rPr>
                <w:t>Почетный доктор Московского государственного института международных отношений Министерства иностранных дел России</w:t>
              </w:r>
            </w:hyperlink>
            <w:r>
              <w:t xml:space="preserve"> (20.12.2007);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5" w:history="1">
              <w:r>
                <w:rPr>
                  <w:rStyle w:val="a4"/>
                </w:rPr>
                <w:t>Почетный президент Евразийского экономического клу</w:t>
              </w:r>
              <w:r>
                <w:rPr>
                  <w:rStyle w:val="a4"/>
                </w:rPr>
                <w:t>ба ученых</w:t>
              </w:r>
            </w:hyperlink>
            <w:r>
              <w:rPr>
                <w:rStyle w:val="s0"/>
              </w:rPr>
              <w:t xml:space="preserve"> (26.06.2008);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6" w:history="1">
              <w:r>
                <w:rPr>
                  <w:rStyle w:val="a4"/>
                </w:rPr>
                <w:t>Почетный доктор университета Окан</w:t>
              </w:r>
            </w:hyperlink>
            <w:r>
              <w:rPr>
                <w:rStyle w:val="s0"/>
              </w:rPr>
              <w:t xml:space="preserve"> (Турция, 10.2009);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7" w:history="1">
              <w:r>
                <w:rPr>
                  <w:rStyle w:val="a4"/>
                </w:rPr>
                <w:t>Почетный доктор Корейского университета</w:t>
              </w:r>
            </w:hyperlink>
            <w:r>
              <w:t xml:space="preserve"> </w:t>
            </w:r>
            <w:r>
              <w:t>(04.2010);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Почетный доктор Университета Цукуба (Япония, </w:t>
            </w:r>
            <w:hyperlink r:id="rId18" w:history="1">
              <w:r>
                <w:rPr>
                  <w:rStyle w:val="a4"/>
                </w:rPr>
                <w:t>10.2019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123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Разнорабочий СУ «Доменстрой» треста «Казметаллургстрой» (1960);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Чугунщик, горновой доменной печи Карагандинского металлургического завода (с 1966 г. - комбинат) (КМК) (1960-1964);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Диспетчер, газовщик, старший газовщик доменного цеха Карагандинского металлургического комбината (1965-1969);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промышленно-тра</w:t>
            </w:r>
            <w:r>
              <w:rPr>
                <w:rStyle w:val="s0"/>
              </w:rPr>
              <w:t>нспортным отделом Темиртауского горкома партии (1969);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секретарь Темиртауского горкома ЛКСМК (1969-1971);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Второй секретарь Темиртауского горкома Коммунистической партии Казахстана (1971-1973);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Секретарь парткома Карагандинского металлургическо</w:t>
            </w:r>
            <w:r>
              <w:rPr>
                <w:rStyle w:val="s0"/>
              </w:rPr>
              <w:t>го комбината (1973-1977);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Секретарь, второй секретарь Карагандинского обкома Коммунистической партии Казахстана (1977-1979);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Секретарь ЦК Коммунистической партии Казахстана (1979-1984);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Министров КазССР (03.1984-07.1989);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</w:t>
            </w:r>
            <w:r>
              <w:rPr>
                <w:rStyle w:val="s0"/>
              </w:rPr>
              <w:t xml:space="preserve"> секретарь ЦК Компартии Казахстана (06.1989-08.1991)</w:t>
            </w:r>
          </w:p>
        </w:tc>
      </w:tr>
      <w:tr w:rsidR="00000000">
        <w:trPr>
          <w:trHeight w:val="503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Верховного Совета СССР 10-12-го созывов;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Народный депутат СССР (1989-01.1992);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Федерации СССР (1990-1991);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Государственного совета СССР и Совета безопасности СССР (09.1991-12.1991);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Верховного Совета КазССР (02.1990-04.1990);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b/>
                <w:bCs/>
              </w:rPr>
              <w:t>Президент Республики Казахстан (24.04.1990-20.03.2019);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>Президент КазССР</w:t>
            </w:r>
            <w:r>
              <w:rPr>
                <w:rStyle w:val="s0"/>
              </w:rPr>
              <w:t>: избран безальтернативно 24.04.1990, на 1-й сессии Верховного Совета 12-го созыва Верховного Совета, «за» проголосовало 88% депутатов);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 xml:space="preserve">Президент Республики Казахстан: избран </w:t>
            </w:r>
            <w:r>
              <w:rPr>
                <w:rStyle w:val="s0"/>
              </w:rPr>
              <w:t>на всенародных выборах 1.12.1991 безальтернативно, в выборах приняло участие 8</w:t>
            </w:r>
            <w:r>
              <w:rPr>
                <w:rStyle w:val="s0"/>
              </w:rPr>
              <w:t>8,23% избирателей, «за» проголосовало 98,78%; вступил в должность 10.12.1991);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>Полномочия Президента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  <w:i/>
                <w:iCs/>
              </w:rPr>
              <w:t>Республики Казахстан</w:t>
            </w:r>
            <w:r>
              <w:rPr>
                <w:rStyle w:val="s0"/>
              </w:rPr>
              <w:t xml:space="preserve"> продлены до 2000 года 29.04.1995 на референдуме (в референдуме приняло участие 91,3% избирателей, «за» проголосовало 95,4%);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>Прези</w:t>
            </w:r>
            <w:r>
              <w:rPr>
                <w:rStyle w:val="s0"/>
                <w:i/>
                <w:iCs/>
              </w:rPr>
              <w:t xml:space="preserve">дент Республики Казахстан: </w:t>
            </w:r>
            <w:r>
              <w:t>избран 10.01.1999 на альтернативной основе, получив 79,78 процента голосов избирателей;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 xml:space="preserve">Президент Республики Казахстан: </w:t>
            </w:r>
            <w:r>
              <w:t xml:space="preserve">избран 4.12.2005 на альтернативной основе, получив 91,15 процента голосов избирателей, </w:t>
            </w:r>
            <w:hyperlink r:id="rId19" w:history="1">
              <w:r>
                <w:rPr>
                  <w:rStyle w:val="a4"/>
                </w:rPr>
                <w:t>Постановление</w:t>
              </w:r>
            </w:hyperlink>
            <w:r>
              <w:rPr>
                <w:rStyle w:val="s0"/>
              </w:rPr>
              <w:t xml:space="preserve"> Центральной избирательной комиссии Республики Казахстан от 6 декабря 2005 года № 54/109 «Об установлении и опубликовании итогов выборов Президента Республики Казахстан»;</w:t>
            </w:r>
          </w:p>
          <w:p w:rsidR="00000000" w:rsidRDefault="00997E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>Полномочия Президента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  <w:i/>
                <w:iCs/>
              </w:rPr>
              <w:t>Рес</w:t>
            </w:r>
            <w:r>
              <w:rPr>
                <w:rStyle w:val="s0"/>
                <w:i/>
                <w:iCs/>
              </w:rPr>
              <w:t>публики Казахстан</w:t>
            </w:r>
            <w:r>
              <w:rPr>
                <w:rStyle w:val="s0"/>
              </w:rPr>
              <w:t xml:space="preserve"> продлены до 2012 года 03.04.2011 на республиканском референдуме;</w:t>
            </w:r>
          </w:p>
          <w:p w:rsidR="00000000" w:rsidRDefault="00997E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См.также: </w:t>
            </w:r>
            <w:hyperlink r:id="rId2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Центральной избирательной комиссии Республики Казахстан от 5 апреля 2011 года № 45</w:t>
            </w:r>
            <w:r>
              <w:t xml:space="preserve">/76 «Об установлении и опубликовании итогов внеочередных выборов Президента Республики Казахстан, состоявшихся 3 апреля 2011 года», </w:t>
            </w:r>
            <w:hyperlink r:id="rId21" w:history="1">
              <w:r>
                <w:rPr>
                  <w:rStyle w:val="a4"/>
                </w:rPr>
                <w:t>Постановлени</w:t>
              </w:r>
            </w:hyperlink>
            <w:r>
              <w:t>е Центральной избирательной комиссии Республики</w:t>
            </w:r>
            <w:r>
              <w:t xml:space="preserve"> Казахстан от 28 апреля 2015 года № 32/61 «Об установлении и опубликовании итогов внеочередных выборов Президента Республики Казахстан, состоявшихся 26 апреля 2015 года»;</w:t>
            </w:r>
          </w:p>
          <w:p w:rsidR="00000000" w:rsidRDefault="00997E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  <w:i/>
                <w:iCs/>
              </w:rPr>
              <w:t>Полномочия Президента Республики Казахстан прекращены</w:t>
            </w:r>
            <w:r>
              <w:rPr>
                <w:rStyle w:val="s0"/>
              </w:rPr>
              <w:t xml:space="preserve"> с 20 марта 2019 года - см. </w:t>
            </w:r>
            <w:hyperlink r:id="rId22" w:history="1">
              <w:r>
                <w:rPr>
                  <w:rStyle w:val="a4"/>
                </w:rPr>
                <w:t>Указ</w:t>
              </w:r>
            </w:hyperlink>
            <w:r>
              <w:t xml:space="preserve"> Президента Республики Казахстан от 19 марта 2019 года № 887 «Об исполнении полномочий Президента Республики Казахстан»</w:t>
            </w:r>
          </w:p>
        </w:tc>
      </w:tr>
      <w:tr w:rsidR="00000000">
        <w:trPr>
          <w:trHeight w:val="182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Всемирной ассоциации казахов (с 1992);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Ассамблеи народов Казахстана (1995-04.2021), </w:t>
            </w:r>
            <w:r>
              <w:t>Почетный председатель Ассамблеи</w:t>
            </w:r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народов Казахстана (с </w:t>
            </w:r>
            <w:hyperlink r:id="rId23" w:history="1">
              <w:r>
                <w:rPr>
                  <w:rStyle w:val="a4"/>
                </w:rPr>
                <w:t>04.2021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пред</w:t>
            </w:r>
            <w:r>
              <w:rPr>
                <w:rStyle w:val="s0"/>
              </w:rPr>
              <w:t>седатель Фонда дружбы народов Средней Азии и Казахстана;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Президент Международного фонда спасения Арала (1993-1997);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Совета безопасности </w:t>
            </w:r>
            <w:r>
              <w:t>Республики Казахстан</w:t>
            </w:r>
            <w:r>
              <w:rPr>
                <w:rStyle w:val="s0"/>
              </w:rPr>
              <w:t xml:space="preserve"> (21.08.1991-01.2022)</w:t>
            </w:r>
          </w:p>
        </w:tc>
      </w:tr>
      <w:tr w:rsidR="00000000">
        <w:trPr>
          <w:trHeight w:val="1134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КПСС (1962-1991 г., в августе заявил о своем выходе из рядов КПСС);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ЦК КПСС (1986-1991), Член Политбюро ЦК КПСС (1990-1991);</w:t>
            </w:r>
            <w:r>
              <w:t xml:space="preserve"> </w:t>
            </w:r>
            <w:r>
              <w:rPr>
                <w:rStyle w:val="s0"/>
              </w:rPr>
              <w:t>Член Центральной Ревизионной Комиссии КПСС (1981-1986);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 1-м съезде союза (1997) «Народное единство Казахстана» (Парт</w:t>
            </w:r>
            <w:r>
              <w:rPr>
                <w:rStyle w:val="s0"/>
              </w:rPr>
              <w:t>ии «Народное единство Казахстана», ныне не существует) объявлен лидером союза;</w:t>
            </w:r>
          </w:p>
          <w:p w:rsidR="00000000" w:rsidRDefault="00997E19">
            <w:pPr>
              <w:pStyle w:val="p"/>
              <w:spacing w:line="2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партии (народно-демократической) «Nur Otan», «Нур Отан» (Отан) (с 03.1999, при этом до </w:t>
            </w:r>
            <w:hyperlink r:id="rId24" w:history="1">
              <w:r>
                <w:rPr>
                  <w:rStyle w:val="a4"/>
                </w:rPr>
                <w:t>04.07.2007</w:t>
              </w:r>
            </w:hyperlink>
            <w:r>
              <w:rPr>
                <w:rStyle w:val="s0"/>
              </w:rPr>
              <w:t xml:space="preserve">, в соответствии с </w:t>
            </w:r>
            <w:hyperlink r:id="rId25" w:history="1">
              <w:r>
                <w:rPr>
                  <w:rStyle w:val="a4"/>
                </w:rPr>
                <w:t>Конституцией</w:t>
              </w:r>
            </w:hyperlink>
            <w:r>
              <w:rPr>
                <w:rStyle w:val="s0"/>
              </w:rPr>
              <w:t>, обязанности председателя возлагались на И.О. (Б. Жумагулов) и приостанавливалась деятельность в партии-28.01.2022)</w:t>
            </w:r>
          </w:p>
        </w:tc>
      </w:tr>
      <w:tr w:rsidR="00000000">
        <w:trPr>
          <w:trHeight w:val="36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1"/>
              </w:rPr>
              <w:t>Государственные и международные награды,</w:t>
            </w:r>
            <w:r>
              <w:rPr>
                <w:rStyle w:val="s1"/>
              </w:rPr>
              <w:t xml:space="preserve"> премии, почетные звания: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Звание «Халық Қаhарманы» с вручением знака особого отличия - Золотой звезды и ордена «Отан» (</w:t>
            </w:r>
            <w:hyperlink r:id="rId26" w:history="1">
              <w:r>
                <w:rPr>
                  <w:rStyle w:val="a4"/>
                </w:rPr>
                <w:t>20.03.2019</w:t>
              </w:r>
            </w:hyperlink>
            <w:r>
              <w:rPr>
                <w:rStyle w:val="s0"/>
              </w:rPr>
              <w:t>)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Ордена: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Знак Почета (1972);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Трудового Красного Знамени (1980);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Алтын Кыран (1996);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Святого благоверного князя Даниила Московского 1-й степени (награда Русской православной церкви - за многополезную деятельность по восстановлению исторической справедливости - воз</w:t>
            </w:r>
            <w:r>
              <w:rPr>
                <w:rStyle w:val="s0"/>
              </w:rPr>
              <w:t>вращение святынь православной церкви, 13.11.1996);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Ярослава Мудрого (Украина, 14.10.1997);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Кавалера Большого креста (Президент Италии, глава ордена «За заслуги перед итальянской республикой» Оскар Луиджи Скальфаро своим декретом наградил Н.</w:t>
            </w:r>
            <w:r>
              <w:rPr>
                <w:rStyle w:val="s0"/>
              </w:rPr>
              <w:t>А. Назарбаева орденом кавалера Большого креста, декорированным большой лентой. Глава Казахстана внесен в список кавалеров Большого креста Востока (Казахстанская правда, 26.02.1998);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Святого апостола Андрея Первозванного (за выдающийся вклад в укреп</w:t>
            </w:r>
            <w:r>
              <w:rPr>
                <w:rStyle w:val="s0"/>
              </w:rPr>
              <w:t>ление дружественных отношений между Россией и Казахстаном, 12.10.1998);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Буюк хизматлари учун («За выдающиеся успехи» - за вклад в дело укрепления дружбы между народами Казахстана и Узбекистана, 31.10.1998);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«Стяуа Ромынией» (Звезда Румынии)</w:t>
            </w:r>
            <w:r>
              <w:rPr>
                <w:rStyle w:val="s0"/>
              </w:rPr>
              <w:t>, за особые заслуги в деле налаживания добрососедских отношений (11.11.1999);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Великого князя Литовского Витаутаса 1-го класса (2000);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Большая звезда Почета за заслуги перед Австрийской Республикой (03.2000);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Исмоили Самони (высшая награда Таджикистан - за большие заслуги в углублении традиционных братских связей между народами двух стран, за важный вклад в установление мира в Таджикистане, а также за неустанные усилия по сближению народов СНГ, 6.07.2000)</w:t>
            </w:r>
            <w:r>
              <w:rPr>
                <w:rStyle w:val="s0"/>
              </w:rPr>
              <w:t>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Большой крест ордена Святого Михаила и Святого Георгия (Великобритания, 2000);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Высшая степень Ордена Спасителя - первого греческого ордена, на лицевой стороне которого эмалевый портрет Спасителя с надписью: «В твоей справедливой руке, Господь, держав</w:t>
            </w:r>
            <w:r>
              <w:rPr>
                <w:rStyle w:val="s0"/>
              </w:rPr>
              <w:t>а и слава» (16.07.2001);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короля Томислава на ленте со знаком Великой Даницы (высшая государственная награда Хорватии, 18.07.2001);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 Пия (высшая для глав иностранных государств награда Ватикана, 11.10.2001);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Золотой почетный орден Свободы </w:t>
            </w:r>
            <w:r>
              <w:rPr>
                <w:rStyle w:val="s0"/>
              </w:rPr>
              <w:t>Республики Словения (22.05.2002);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Белого Орла (Варшава, 24.05.2002);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Золотой орден международной Ассоциации олимпийского бокса (31.05.2002);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«Великого Бадра» (наследный принц Саудовской Аравии Абдалла ибн Абдель Азиз вручил высшую награду</w:t>
            </w:r>
            <w:r>
              <w:rPr>
                <w:rStyle w:val="s0"/>
              </w:rPr>
              <w:t xml:space="preserve"> королевства - за заслуги в области внешней и внутренней политики, в деле развития казахстанско-саудовских отношений, 3.03.2004 Президент Казахстана стал первым из руководителей стран СНГ, удостоенным этой награды);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Петра Великого I-й степени (за э</w:t>
            </w:r>
            <w:r>
              <w:rPr>
                <w:rStyle w:val="s0"/>
              </w:rPr>
              <w:t>кономический подъем страны и укрепление дружеских связей с Россией, 5.10.2004);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Совета муфтиев России «Аль-Фахр» 1-й степени (11.2006);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Большая лента Ордена Леопольда I с нагрудной звездой Большого Креста (Бельгия, 12.2006);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«Независимость» (высокая награда Катара, вручаемая главам иностранных государств, 11.03.2007);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7" w:history="1">
              <w:r>
                <w:rPr>
                  <w:rStyle w:val="a4"/>
                </w:rPr>
                <w:t>Орден</w:t>
              </w:r>
            </w:hyperlink>
            <w:r>
              <w:rPr>
                <w:rStyle w:val="s0"/>
              </w:rPr>
              <w:t xml:space="preserve"> Олимпийского Совета Азии (Астана, 28.05.2007);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8" w:history="1">
              <w:r>
                <w:rPr>
                  <w:rStyle w:val="a4"/>
                </w:rPr>
                <w:t>Орден</w:t>
              </w:r>
            </w:hyperlink>
            <w:r>
              <w:rPr>
                <w:rStyle w:val="s0"/>
              </w:rPr>
              <w:t xml:space="preserve"> имени Ахмада Кадырова (31.05.2007);</w:t>
            </w:r>
          </w:p>
          <w:p w:rsidR="00000000" w:rsidRDefault="00997E19">
            <w:pPr>
              <w:pStyle w:val="pji"/>
              <w:ind w:left="4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29" w:history="1">
              <w:r>
                <w:rPr>
                  <w:rStyle w:val="a4"/>
                </w:rPr>
                <w:t>Орден</w:t>
              </w:r>
            </w:hyperlink>
            <w:r>
              <w:rPr>
                <w:rStyle w:val="s0"/>
              </w:rPr>
              <w:t xml:space="preserve"> двойного белого креста первой степени (Словакия, 21.11.2007);</w:t>
            </w:r>
          </w:p>
          <w:p w:rsidR="00000000" w:rsidRDefault="00997E19">
            <w:pPr>
              <w:pStyle w:val="pji"/>
              <w:ind w:left="4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0" w:history="1">
              <w:r>
                <w:rPr>
                  <w:rStyle w:val="a4"/>
                </w:rPr>
                <w:t>Орден</w:t>
              </w:r>
            </w:hyperlink>
            <w:r>
              <w:rPr>
                <w:rStyle w:val="s0"/>
              </w:rPr>
              <w:t xml:space="preserve"> «Большого креста с цепью» (Венгрия, 23.11.2007);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1" w:history="1">
              <w:r>
                <w:rPr>
                  <w:rStyle w:val="a4"/>
                </w:rPr>
                <w:t>Орден «Большого Креста Почетного легиона»</w:t>
              </w:r>
            </w:hyperlink>
            <w:r>
              <w:rPr>
                <w:rStyle w:val="s0"/>
              </w:rPr>
              <w:t xml:space="preserve"> (Франция, 11.06.2008);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2" w:history="1">
              <w:r>
                <w:rPr>
                  <w:rStyle w:val="a4"/>
                </w:rPr>
                <w:t>Орден «Хризантемы на белой ленте»</w:t>
              </w:r>
            </w:hyperlink>
            <w:r>
              <w:rPr>
                <w:rStyle w:val="s0"/>
              </w:rPr>
              <w:t xml:space="preserve"> (Япония, 06.2008);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3" w:history="1">
              <w:r>
                <w:rPr>
                  <w:rStyle w:val="a4"/>
                </w:rPr>
                <w:t>Орден «Дубовой короны»</w:t>
              </w:r>
            </w:hyperlink>
            <w:r>
              <w:rPr>
                <w:rStyle w:val="s0"/>
              </w:rPr>
              <w:t xml:space="preserve"> (Люксембург, 26.06.2008);</w:t>
            </w:r>
          </w:p>
          <w:p w:rsidR="00000000" w:rsidRDefault="00997E19">
            <w:pPr>
              <w:pStyle w:val="pj"/>
              <w:ind w:left="72" w:hanging="7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4" w:history="1">
              <w:r>
                <w:rPr>
                  <w:rStyle w:val="a4"/>
                </w:rPr>
                <w:t>Вы</w:t>
              </w:r>
              <w:r>
                <w:rPr>
                  <w:rStyle w:val="a4"/>
                </w:rPr>
                <w:t>сшая государственная награда Монголии - орден «Эрдэнэ Очир»</w:t>
              </w:r>
            </w:hyperlink>
            <w:r>
              <w:rPr>
                <w:rStyle w:val="s0"/>
              </w:rPr>
              <w:t xml:space="preserve"> (Монголия, 06.08.2008);</w:t>
            </w:r>
          </w:p>
          <w:p w:rsidR="00000000" w:rsidRDefault="00997E19">
            <w:pPr>
              <w:pStyle w:val="pj"/>
              <w:ind w:left="180" w:hanging="18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5" w:history="1">
              <w:r>
                <w:rPr>
                  <w:rStyle w:val="a4"/>
                </w:rPr>
                <w:t>Высшая государственная награда Латвии - Орден Трех звезд</w:t>
              </w:r>
            </w:hyperlink>
            <w:r>
              <w:rPr>
                <w:rStyle w:val="s0a"/>
              </w:rPr>
              <w:t xml:space="preserve"> (03.10.2008);</w:t>
            </w:r>
          </w:p>
          <w:p w:rsidR="00000000" w:rsidRDefault="00997E19">
            <w:pPr>
              <w:pStyle w:val="pj"/>
              <w:ind w:left="180" w:hanging="18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6" w:history="1">
              <w:r>
                <w:rPr>
                  <w:rStyle w:val="a4"/>
                </w:rPr>
                <w:t>Высшая государственная награда Объединенных Арабских Эмиратов - орден «Заида»</w:t>
              </w:r>
            </w:hyperlink>
            <w:r>
              <w:t xml:space="preserve"> (16.03.2009);</w:t>
            </w:r>
          </w:p>
          <w:p w:rsidR="00000000" w:rsidRDefault="00997E19">
            <w:pPr>
              <w:pStyle w:val="pj"/>
              <w:ind w:left="180" w:hanging="18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7" w:history="1">
              <w:r>
                <w:rPr>
                  <w:rStyle w:val="a4"/>
                </w:rPr>
                <w:t xml:space="preserve">Орден «Финляндской Белой Розы и </w:t>
              </w:r>
              <w:r>
                <w:rPr>
                  <w:rStyle w:val="a4"/>
                </w:rPr>
                <w:t>Финляндского Льва»</w:t>
              </w:r>
            </w:hyperlink>
            <w:r>
              <w:t xml:space="preserve"> (24.03.2009);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8" w:history="1">
              <w:r>
                <w:rPr>
                  <w:rStyle w:val="a4"/>
                </w:rPr>
                <w:t>Высшая награда Олимпийского комитета Китая</w:t>
              </w:r>
            </w:hyperlink>
            <w:r>
              <w:rPr>
                <w:rStyle w:val="s0"/>
              </w:rPr>
              <w:t xml:space="preserve"> (16.04.2009);</w:t>
            </w:r>
          </w:p>
          <w:p w:rsidR="00000000" w:rsidRDefault="00997E19">
            <w:pPr>
              <w:pStyle w:val="pj"/>
              <w:ind w:left="180" w:hanging="18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39" w:history="1">
              <w:r>
                <w:rPr>
                  <w:rStyle w:val="a4"/>
                </w:rPr>
                <w:t>Высшая государственная награда Р</w:t>
              </w:r>
              <w:r>
                <w:rPr>
                  <w:rStyle w:val="a4"/>
                </w:rPr>
                <w:t>еспублики Корея - Орден «Мугунхва»</w:t>
              </w:r>
            </w:hyperlink>
            <w:r>
              <w:t xml:space="preserve"> (13.05.2009);</w:t>
            </w:r>
          </w:p>
          <w:p w:rsidR="00000000" w:rsidRDefault="00997E19">
            <w:pPr>
              <w:pStyle w:val="pj"/>
              <w:ind w:left="180" w:hanging="18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40" w:history="1">
              <w:r>
                <w:rPr>
                  <w:rStyle w:val="a4"/>
                </w:rPr>
                <w:t>Высшая государственная награда Турции- орден «Евразия»</w:t>
              </w:r>
            </w:hyperlink>
            <w:r>
              <w:rPr>
                <w:rStyle w:val="s0"/>
              </w:rPr>
              <w:t xml:space="preserve"> (22.10.2009);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Русской Православной Церкви «Слава и честь» (01.2010);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Цепь о</w:t>
            </w:r>
            <w:r>
              <w:rPr>
                <w:rStyle w:val="s0"/>
              </w:rPr>
              <w:t>рдена Креста Маарьямаа от Эстонии (04.2011);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a6"/>
                <w:b w:val="0"/>
                <w:bCs w:val="0"/>
              </w:rPr>
              <w:t>Орден Дружбы народов (</w:t>
            </w:r>
            <w:r>
              <w:t xml:space="preserve">Беларусь, </w:t>
            </w:r>
            <w:hyperlink r:id="rId41" w:history="1">
              <w:r>
                <w:rPr>
                  <w:rStyle w:val="a4"/>
                </w:rPr>
                <w:t>19.06.2015</w:t>
              </w:r>
            </w:hyperlink>
            <w:r>
              <w:rPr>
                <w:rStyle w:val="a6"/>
                <w:b w:val="0"/>
                <w:bCs w:val="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a6"/>
                <w:b w:val="0"/>
                <w:bCs w:val="0"/>
              </w:rPr>
              <w:t xml:space="preserve">Орден «Манас» I степени (Кыргызстан, </w:t>
            </w:r>
            <w:hyperlink r:id="rId42" w:history="1">
              <w:r>
                <w:rPr>
                  <w:rStyle w:val="a4"/>
                </w:rPr>
                <w:t>07.2015</w:t>
              </w:r>
            </w:hyperlink>
            <w:r>
              <w:rPr>
                <w:rStyle w:val="a6"/>
                <w:b w:val="0"/>
                <w:bCs w:val="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Орден Александра Невского (Российская Федерация, </w:t>
            </w:r>
            <w:hyperlink r:id="rId43" w:history="1">
              <w:r>
                <w:rPr>
                  <w:rStyle w:val="a4"/>
                </w:rPr>
                <w:t>07.2015</w:t>
              </w:r>
            </w:hyperlink>
            <w:r>
              <w:t>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Орден дружбы народов (Беларусь, </w:t>
            </w:r>
            <w:hyperlink r:id="rId44" w:history="1">
              <w:r>
                <w:rPr>
                  <w:rStyle w:val="a4"/>
                </w:rPr>
                <w:t>10.2015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Орден Сергия Радонежского I степени, (Русская православная церковь, </w:t>
            </w:r>
            <w:hyperlink r:id="rId45" w:history="1">
              <w:r>
                <w:rPr>
                  <w:rStyle w:val="a4"/>
                </w:rPr>
                <w:t>12.2015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орден международной федерации «Объединенный мир борьбы» (18 марта 2016);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Изабеллы Католической</w:t>
            </w:r>
            <w:r>
              <w:rPr>
                <w:rStyle w:val="s0"/>
              </w:rPr>
              <w:t xml:space="preserve"> (Королевство Испания, </w:t>
            </w:r>
            <w:hyperlink r:id="rId46" w:history="1">
              <w:r>
                <w:rPr>
                  <w:rStyle w:val="a4"/>
                </w:rPr>
                <w:t>07.2017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Высший Орден Тюркского мира (</w:t>
            </w:r>
            <w:r>
              <w:rPr>
                <w:rStyle w:val="s0"/>
              </w:rPr>
              <w:t xml:space="preserve">Азербайджан, </w:t>
            </w:r>
            <w:hyperlink r:id="rId47" w:history="1">
              <w:r>
                <w:rPr>
                  <w:rStyle w:val="a4"/>
                </w:rPr>
                <w:t>14.10.2019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Медали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</w:t>
            </w:r>
            <w:r>
              <w:rPr>
                <w:rStyle w:val="s0"/>
              </w:rPr>
              <w:t>и СССР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Золотая медаль Гильдии экономического развития и маркетинга г. Нюрнберга, ФРГ (16 11.1993);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Медаль № 1 Казахского государственного национального университета имени аль-Фараби (05.01.1998);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Золотая медаль и почетный диплом Международного авиаци</w:t>
            </w:r>
            <w:r>
              <w:rPr>
                <w:rStyle w:val="s0"/>
              </w:rPr>
              <w:t>онного комитета «За особый вклад в развитие авиации СНГ» (22 07.1999);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Золотая медаль «За вклад в развитие Содружества Независимых Государств» с присвоением звания Лауреата Международной премии (10.06.2003);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Золотая медаль и премия им. Л. Гумилева учен</w:t>
            </w:r>
            <w:r>
              <w:rPr>
                <w:rStyle w:val="s0"/>
              </w:rPr>
              <w:t>ого совета Евразийского национального университета им. Л.Гумилева за книги «Стратегия трансформации общества и возрождения евразийской цивилизации» и «Критическое десятилетие» (28 06.2003);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Большая золотая медаль Академии наук Казахстана» № 1 (10.2006);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48" w:history="1">
              <w:r>
                <w:rPr>
                  <w:rStyle w:val="a4"/>
                </w:rPr>
                <w:t>Медаль</w:t>
              </w:r>
            </w:hyperlink>
            <w:r>
              <w:rPr>
                <w:rStyle w:val="s0"/>
              </w:rPr>
              <w:t xml:space="preserve"> «140 лет Сенату Парламента Румынии» (Румыния, 22.11.2007);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49" w:history="1">
              <w:r>
                <w:rPr>
                  <w:rStyle w:val="a4"/>
                </w:rPr>
                <w:t>Юбилейная медаль «Астананың 10 жылдығы»</w:t>
              </w:r>
            </w:hyperlink>
            <w:r>
              <w:rPr>
                <w:rStyle w:val="s0"/>
              </w:rPr>
              <w:t xml:space="preserve"> (30.06.2008);</w:t>
            </w:r>
          </w:p>
          <w:p w:rsidR="00000000" w:rsidRDefault="00997E19">
            <w:pPr>
              <w:pStyle w:val="pj"/>
              <w:ind w:left="34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0" w:history="1">
              <w:r>
                <w:rPr>
                  <w:rStyle w:val="a4"/>
                </w:rPr>
                <w:t>Золотая медаль Союза градостроителей Казахстана</w:t>
              </w:r>
            </w:hyperlink>
            <w:r>
              <w:t xml:space="preserve"> (29.06.2009);</w:t>
            </w:r>
          </w:p>
          <w:p w:rsidR="00000000" w:rsidRDefault="00997E19">
            <w:pPr>
              <w:pStyle w:val="pj"/>
              <w:ind w:left="34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1" w:history="1">
              <w:r>
                <w:rPr>
                  <w:rStyle w:val="a4"/>
                </w:rPr>
                <w:t>Золотая медаль КазНУ № 1</w:t>
              </w:r>
            </w:hyperlink>
            <w:r>
              <w:rPr>
                <w:rStyle w:val="s0"/>
              </w:rPr>
              <w:t xml:space="preserve"> (13.10.2009);</w:t>
            </w:r>
          </w:p>
          <w:p w:rsidR="00000000" w:rsidRDefault="00997E19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Большая Золотая медал</w:t>
            </w:r>
            <w:r>
              <w:rPr>
                <w:rStyle w:val="s0"/>
              </w:rPr>
              <w:t xml:space="preserve">ь Вольного экономического общества (Россия, </w:t>
            </w:r>
            <w:hyperlink r:id="rId52" w:history="1">
              <w:r>
                <w:rPr>
                  <w:rStyle w:val="a4"/>
                </w:rPr>
                <w:t>29.06.2015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Медаль и грамота Союза переселенческих организаций Германии (Германия, </w:t>
            </w:r>
            <w:hyperlink r:id="rId53" w:history="1">
              <w:r>
                <w:rPr>
                  <w:rStyle w:val="a4"/>
                </w:rPr>
                <w:t>06.07.2015</w:t>
              </w:r>
            </w:hyperlink>
            <w:r>
              <w:t>);</w:t>
            </w:r>
          </w:p>
          <w:p w:rsidR="00000000" w:rsidRDefault="00997E19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Медаль Общественного объединения «Отраслевой профсоюз работников государственных, банковских учреждений и общественного обслуживания» «Кәсіподақ қайраткері» № 001 (07.2019)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Премии: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Капри с формулировкой: «Выдающемуся политическо</w:t>
            </w:r>
            <w:r>
              <w:rPr>
                <w:rStyle w:val="s0"/>
              </w:rPr>
              <w:t>му деятелю за огромный вклад в развитие и укрепление новой политической, экономической и социальной системы в одной из самых важных республик в СНГ» (1992, вручена в 1994 г. во время визита в Италию);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международного форума Кранс-Монтана, неправите</w:t>
            </w:r>
            <w:r>
              <w:rPr>
                <w:rStyle w:val="s0"/>
              </w:rPr>
              <w:t>льственной международной организации (23.01.1996);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«За вклад в развитие отношений между народами тюркского мира», приуроченная к 75-летию Турецкой Республики (28.12.1998);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«За служение Тюркскому миру» за 1998 год, учрежденная общественной</w:t>
            </w:r>
            <w:r>
              <w:rPr>
                <w:rStyle w:val="s0"/>
              </w:rPr>
              <w:t xml:space="preserve"> организацией «Фонд писателей и деятелей искусств Тюркского мира» (8.06.1999);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Лауреат премии «Общества писателей и деятелей искусства Турции» «За служение тюркскому миру» (04.2006);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«Голубь мира», учрежденной Клубом ЮНЕСКО (07.1999);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л</w:t>
            </w:r>
            <w:r>
              <w:rPr>
                <w:rStyle w:val="s0"/>
              </w:rPr>
              <w:t>ауреат Международной премии имени Маймонида, учрежденной Международным комитетом по ее присуждению, объединяющим представителей ведущих еврейских организаций и общин мира за вклад в диалог между цивилизациями, награду вручили главный раввин Израиля Й.Мецге</w:t>
            </w:r>
            <w:r>
              <w:rPr>
                <w:rStyle w:val="s0"/>
              </w:rPr>
              <w:t>р и американский еврейский филантроп Р.Лаудер (07.09.2004);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4" w:history="1">
              <w:r>
                <w:rPr>
                  <w:rStyle w:val="a4"/>
                </w:rPr>
                <w:t>Международная премия «Золотой скальпель»</w:t>
              </w:r>
            </w:hyperlink>
            <w:r>
              <w:rPr>
                <w:rStyle w:val="s0"/>
              </w:rPr>
              <w:t xml:space="preserve"> (25.05.2007);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5" w:history="1">
              <w:r>
                <w:rPr>
                  <w:rStyle w:val="a4"/>
                </w:rPr>
                <w:t>Лауреат</w:t>
              </w:r>
              <w:r>
                <w:rPr>
                  <w:rStyle w:val="a4"/>
                </w:rPr>
                <w:t xml:space="preserve"> Международной премии мира, учрежденной Юго-Восточным университетом «Нова» (США)</w:t>
              </w:r>
            </w:hyperlink>
            <w:r>
              <w:t xml:space="preserve"> (29.08.2007)</w:t>
            </w:r>
          </w:p>
          <w:p w:rsidR="00000000" w:rsidRDefault="00997E19">
            <w:pPr>
              <w:pStyle w:val="pji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6" w:history="1">
              <w:r>
                <w:rPr>
                  <w:rStyle w:val="a4"/>
                </w:rPr>
                <w:t>Премия Мира</w:t>
              </w:r>
            </w:hyperlink>
            <w:r>
              <w:t xml:space="preserve"> (10.06.2009)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7" w:history="1">
              <w:r>
                <w:rPr>
                  <w:rStyle w:val="a4"/>
                </w:rPr>
                <w:t>Премия мира и превентивной дипломатии</w:t>
              </w:r>
            </w:hyperlink>
            <w:r>
              <w:rPr>
                <w:rStyle w:val="s1"/>
                <w:b w:val="0"/>
                <w:bCs w:val="0"/>
              </w:rPr>
              <w:t>, учрежденная Институтом «Восток - Запад» (04.2010);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8" w:history="1">
              <w:r>
                <w:rPr>
                  <w:rStyle w:val="a4"/>
                </w:rPr>
                <w:t>Высшая юридическая премия «Фемида»</w:t>
              </w:r>
            </w:hyperlink>
            <w:r>
              <w:t xml:space="preserve"> (08.2010);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Лауреат Национальной премии «Человек года», учрежде</w:t>
            </w:r>
            <w:r>
              <w:t>нной Русским биографическим институтом в 1993 году (11.2012);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59" w:history="1">
              <w:r>
                <w:rPr>
                  <w:rStyle w:val="a4"/>
                </w:rPr>
                <w:t>Премия мира «Шелковый путь»</w:t>
              </w:r>
            </w:hyperlink>
            <w:r>
              <w:t xml:space="preserve"> (05.2014)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Премия «Глобальный лидер по исламским финансам», награда присуждена за большие достижен</w:t>
            </w:r>
            <w:r>
              <w:rPr>
                <w:rStyle w:val="s0"/>
              </w:rPr>
              <w:t>ия в развитии и продвижении исламского финансового рынка на региональном и международном уровне (28.10.2014);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Международная премия «За заслуги перед государством и обществом», Исламская Республика Пакистан, г. Исламабад (</w:t>
            </w:r>
            <w:hyperlink r:id="rId60" w:history="1">
              <w:r>
                <w:rPr>
                  <w:rStyle w:val="a4"/>
                </w:rPr>
                <w:t>03.2020</w:t>
              </w:r>
            </w:hyperlink>
            <w:r>
              <w:rPr>
                <w:rStyle w:val="s0"/>
              </w:rPr>
              <w:t>)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Почетный гражданин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г. Алматы (13.11.1995)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г. Бухареста (22.09.1998)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г. </w:t>
            </w:r>
            <w:r>
              <w:rPr>
                <w:rStyle w:val="s0"/>
              </w:rPr>
              <w:t>Астаны (12.1998)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Также почетный гражданин гг. Атырау, Афин, Днепродзержинска, Караганды, Дулута (США), Мадрида, Темиртау, Тбилиси, Софии</w:t>
            </w:r>
          </w:p>
          <w:p w:rsidR="00000000" w:rsidRDefault="00997E19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гражданин города Хиросима (10.2016);</w:t>
            </w:r>
          </w:p>
          <w:p w:rsidR="00000000" w:rsidRDefault="00997E19">
            <w:pPr>
              <w:pStyle w:val="pj"/>
              <w:ind w:left="11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61" w:history="1">
              <w:r>
                <w:rPr>
                  <w:rStyle w:val="a4"/>
                </w:rPr>
                <w:t>Почетный гражданин Мангыстауской области</w:t>
              </w:r>
            </w:hyperlink>
            <w:r>
              <w:t xml:space="preserve"> (27.08.2008)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</w:t>
            </w:r>
            <w:hyperlink r:id="rId62" w:history="1">
              <w:r>
                <w:rPr>
                  <w:rStyle w:val="a4"/>
                </w:rPr>
                <w:t>Почетный гражданин Хайнаня</w:t>
              </w:r>
            </w:hyperlink>
            <w:r>
              <w:rPr>
                <w:rStyle w:val="s0b"/>
              </w:rPr>
              <w:t xml:space="preserve"> (17.04.2009)</w:t>
            </w:r>
          </w:p>
          <w:p w:rsidR="00000000" w:rsidRDefault="00997E19">
            <w:pPr>
              <w:pStyle w:val="p"/>
            </w:pPr>
            <w:r>
              <w:rPr>
                <w:b/>
                <w:bCs/>
                <w:i/>
                <w:iCs/>
              </w:rPr>
              <w:t>Прочие награды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Почетные грамоты Верховного Совета КазССР;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Специальный приз Международного форума Кранс-Монтана-96 за вклад в дело развития прогресса (22.06.1996);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Именем Назарбаева названа звезда номер - Персеу</w:t>
            </w:r>
            <w:r>
              <w:rPr>
                <w:rStyle w:val="s0"/>
              </w:rPr>
              <w:t>с RA 3h 23v Osd 40* 43, зарегистрирована в Международном Регистрационном своде звезд в Швейцарии и записана в Астрономическом сборнике США, том 5 по Международному Реестру Звезд (6.07.1997);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Знамя мира, официально утвержденный символ первого международно</w:t>
            </w:r>
            <w:r>
              <w:rPr>
                <w:rStyle w:val="s0"/>
              </w:rPr>
              <w:t>го договора по охране художественных и научных учреждений и исторических памятников (Пакта Рериха), который был подписан в 1935 г. в Вашингтоне (5.01.1999);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Награда «За международное понимание» индийского фонда «Юнити интернэшнл» (9.05.1998);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Диплом ме</w:t>
            </w:r>
            <w:r>
              <w:rPr>
                <w:rStyle w:val="s0"/>
              </w:rPr>
              <w:t>ждународного фонда избирательных систем «За выдающийся вклад в продвижение демократии» - за последовательное совершенствование избирательного процесса в Казахстане, развитие реформ (12.1999);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Звание «Человек века», присвоено Общественным советом, образов</w:t>
            </w:r>
            <w:r>
              <w:rPr>
                <w:rStyle w:val="s0"/>
              </w:rPr>
              <w:t>анным международным фондом Абылай хана, Казахским обществом охраны памятников истории и культуры и фондом «Алтын Адам» за государственную и общественную деятельность, за преобразующую роль и волю в развитии Казахстана, за обеспечение дружбы и согласия наро</w:t>
            </w:r>
            <w:r>
              <w:rPr>
                <w:rStyle w:val="s0"/>
              </w:rPr>
              <w:t>дов страны, за улучшение международного сотрудничества с другими странами (02.2000);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Звание «</w:t>
            </w:r>
            <w:hyperlink r:id="rId63" w:history="1">
              <w:r>
                <w:rPr>
                  <w:rStyle w:val="a4"/>
                </w:rPr>
                <w:t>Посол мира</w:t>
              </w:r>
            </w:hyperlink>
            <w:r>
              <w:rPr>
                <w:rStyle w:val="s0"/>
              </w:rPr>
              <w:t>» (05.2007);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Награда за «</w:t>
            </w:r>
            <w:hyperlink r:id="rId64" w:history="1">
              <w:r>
                <w:rPr>
                  <w:rStyle w:val="a4"/>
                </w:rPr>
                <w:t>Лучшую систему управления среди мусульманских государств</w:t>
              </w:r>
            </w:hyperlink>
            <w:r>
              <w:rPr>
                <w:rStyle w:val="s0"/>
              </w:rPr>
              <w:t>», учрежденную англоязычным изданием Пакистана «Pakistan Observer» (29.03.2007);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65" w:history="1">
              <w:r>
                <w:rPr>
                  <w:rStyle w:val="a4"/>
                </w:rPr>
                <w:t>Высшая награда Олимпийского комитета Китая</w:t>
              </w:r>
            </w:hyperlink>
            <w:r>
              <w:rPr>
                <w:rStyle w:val="s0"/>
              </w:rPr>
              <w:t xml:space="preserve"> (16</w:t>
            </w:r>
            <w:r>
              <w:rPr>
                <w:rStyle w:val="s0"/>
              </w:rPr>
              <w:t>.04.2009);</w:t>
            </w:r>
          </w:p>
          <w:p w:rsidR="00000000" w:rsidRDefault="00997E19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66" w:history="1">
              <w:r>
                <w:rPr>
                  <w:rStyle w:val="a4"/>
                </w:rPr>
                <w:t>Высшая государственная награда Турции</w:t>
              </w:r>
            </w:hyperlink>
            <w:r>
              <w:rPr>
                <w:rStyle w:val="s0"/>
              </w:rPr>
              <w:t xml:space="preserve"> (22.10.2009);</w:t>
            </w:r>
          </w:p>
          <w:p w:rsidR="00000000" w:rsidRDefault="00997E19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67" w:history="1">
              <w:r>
                <w:rPr>
                  <w:rStyle w:val="a4"/>
                </w:rPr>
                <w:t>Почетный знак «Тiл жанашыры-2009»</w:t>
              </w:r>
            </w:hyperlink>
            <w:r>
              <w:rPr>
                <w:rStyle w:val="s0"/>
              </w:rPr>
              <w:t>;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сенатор (</w:t>
            </w:r>
            <w:hyperlink r:id="rId68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-12.2022);</w:t>
            </w:r>
          </w:p>
          <w:p w:rsidR="00000000" w:rsidRDefault="00997E1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69" w:history="1">
              <w:r>
                <w:rPr>
                  <w:rStyle w:val="a4"/>
                </w:rPr>
                <w:t>Скипетр (древнейший символ власти)</w:t>
              </w:r>
            </w:hyperlink>
            <w:r>
              <w:rPr>
                <w:rStyle w:val="s1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(05.2010);</w:t>
            </w:r>
          </w:p>
          <w:p w:rsidR="00000000" w:rsidRDefault="00997E19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Высшая награда Всеобщей конфедерации профсоюзов СНГ - </w:t>
            </w:r>
            <w:hyperlink r:id="rId70" w:history="1">
              <w:r>
                <w:rPr>
                  <w:rStyle w:val="a4"/>
                </w:rPr>
                <w:t>Золотой знак за заслуги перед профсоюзным движением</w:t>
              </w:r>
            </w:hyperlink>
            <w:r>
              <w:t xml:space="preserve"> (05.10.2010);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Памятный почетный </w:t>
            </w:r>
            <w:hyperlink r:id="rId71" w:history="1">
              <w:r>
                <w:rPr>
                  <w:rStyle w:val="a4"/>
                </w:rPr>
                <w:t>знак</w:t>
              </w:r>
            </w:hyperlink>
            <w:r>
              <w:rPr>
                <w:rStyle w:val="s0"/>
              </w:rPr>
              <w:t>, посвященный 90-летию Бауржана Момы</w:t>
            </w:r>
            <w:r>
              <w:rPr>
                <w:rStyle w:val="s0"/>
              </w:rPr>
              <w:t>ш-улы;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Почетный знак Института экономики Российской Академии наук (</w:t>
            </w:r>
            <w:hyperlink r:id="rId72" w:history="1">
              <w:r>
                <w:rPr>
                  <w:rStyle w:val="a4"/>
                </w:rPr>
                <w:t>06.2015</w:t>
              </w:r>
            </w:hyperlink>
            <w:r>
              <w:t>);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Звание «Почетный Председатель Высшего Евразийского экономического совета» (</w:t>
            </w:r>
            <w:hyperlink r:id="rId73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Председатель Консультативной встречи глав государств Центральной Азии (</w:t>
            </w:r>
            <w:hyperlink r:id="rId74" w:history="1">
              <w:r>
                <w:rPr>
                  <w:rStyle w:val="a4"/>
                </w:rPr>
                <w:t>11.2019</w:t>
              </w:r>
            </w:hyperlink>
            <w:r>
              <w:rPr>
                <w:rStyle w:val="s0"/>
              </w:rPr>
              <w:t>);</w:t>
            </w:r>
          </w:p>
          <w:p w:rsidR="00000000" w:rsidRDefault="00997E19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Высшая награда Московского государственного университе</w:t>
            </w:r>
            <w:r>
              <w:rPr>
                <w:rStyle w:val="s0"/>
              </w:rPr>
              <w:t>та им. М.В. Ломоносова - «Звезда Московского университета» (</w:t>
            </w:r>
            <w:hyperlink r:id="rId75" w:history="1">
              <w:r>
                <w:rPr>
                  <w:rStyle w:val="a4"/>
                </w:rPr>
                <w:t>03.2020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19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  <w:spacing w:line="280" w:lineRule="atLeast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Книги: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Важнейшее условие интенсификации (1983), Стальной профиль Казахстана (1985), Экономика Казахстана: реальность и перспективы становления (1988), Без правых и левых (1991), Стратегия становления и развития Казахстана как суверенного государства (1992), Страт</w:t>
            </w:r>
            <w:r>
              <w:rPr>
                <w:rStyle w:val="s0"/>
              </w:rPr>
              <w:t>егия ресурсосбережения и переход к рынку (1992), Идейная консолидация общества - как условие прогресса Казахстана (1993), Рынок и социально-экономическое развитие (1994), На пороге XXI века (1996), Пять лет независимости (1996), Уроки истории и современнос</w:t>
            </w:r>
            <w:r>
              <w:rPr>
                <w:rStyle w:val="s0"/>
              </w:rPr>
              <w:t>ть (1997 г.), Казахстанско-российские отношения (1997), Казахстан 2030: Процветание, безопасность и улучшение благосостояния всех казахстанцев (1997), Евразийский союз: цели, практика, перспективы (1997 г.), Слово о родном народе (1998), О времени, о судьб</w:t>
            </w:r>
            <w:r>
              <w:rPr>
                <w:rStyle w:val="s0"/>
              </w:rPr>
              <w:t>ах, о себе (1998), В потоке истории (1999), Президент и Парламент (2000), Мы строим новое государство. Труды и речи (2000), Стратегия трансформации общества и возрождения евразийской цивилизации (2000), Родная страна - моя опора (2001), Эпицентр мира (2001</w:t>
            </w:r>
            <w:r>
              <w:rPr>
                <w:rStyle w:val="s0"/>
              </w:rPr>
              <w:t>), Десять лет, равных столетию (2001), Критическое десятилетие (2003), В сердце Евразии (2005)</w:t>
            </w:r>
          </w:p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  <w:i/>
                <w:iCs/>
              </w:rPr>
              <w:t>Научные статьи:</w:t>
            </w:r>
            <w:r>
              <w:rPr>
                <w:rStyle w:val="s0"/>
              </w:rPr>
              <w:t xml:space="preserve"> «Хозяйская расчетливость», «Экономика Казахстана: реальность и перспективы обновления», «Проблемы разделения труда», «Эффект объединений: опыт и </w:t>
            </w:r>
            <w:r>
              <w:rPr>
                <w:rStyle w:val="s0"/>
              </w:rPr>
              <w:t>проблемы», «Условия новые, «тормоза» старые», «Проблемы Приаралья и пути их решения», «Terra incognita посттоталитарной демократии», «От имперского союза к содружеству независимых государств», «Экономическая интеграция - разумной альтернативы нет», «Межнац</w:t>
            </w:r>
            <w:r>
              <w:rPr>
                <w:rStyle w:val="s0"/>
              </w:rPr>
              <w:t>иональное единство и экономический суверенитет - главная и надежная опора нашего продвижения вперед», «Наши ориентиры - консолидация, общественный прогресс, социальное партнерство», «Об ускорении рыночных преобразований и мерах выхода из экономического кри</w:t>
            </w:r>
            <w:r>
              <w:rPr>
                <w:rStyle w:val="s0"/>
              </w:rPr>
              <w:t>зиса», «Евразийское пространство: интеграционный потенциал и его реализация» и др.</w:t>
            </w:r>
          </w:p>
          <w:p w:rsidR="00000000" w:rsidRDefault="00997E19">
            <w:pPr>
              <w:pStyle w:val="p"/>
            </w:pPr>
            <w:r>
              <w:rPr>
                <w:rStyle w:val="s0"/>
              </w:rPr>
              <w:t>Автор слов известных в народе патриотических песен «Елім менің», «Үш қоныр», «Жерім менің», Государственного гимна Республики Казахстан.</w:t>
            </w:r>
          </w:p>
          <w:p w:rsidR="00000000" w:rsidRDefault="00997E19">
            <w:pPr>
              <w:pStyle w:val="p"/>
            </w:pPr>
            <w:r>
              <w:rPr>
                <w:rStyle w:val="s0"/>
              </w:rPr>
              <w:t>Труды и произведения переведены на м</w:t>
            </w:r>
            <w:r>
              <w:rPr>
                <w:rStyle w:val="s0"/>
              </w:rPr>
              <w:t>ногие языки мира</w:t>
            </w:r>
          </w:p>
          <w:p w:rsidR="00000000" w:rsidRDefault="00997E19">
            <w:pPr>
              <w:pStyle w:val="p"/>
            </w:pPr>
            <w:r>
              <w:rPr>
                <w:rStyle w:val="s0"/>
              </w:rPr>
              <w:t xml:space="preserve">Смотри также: </w:t>
            </w:r>
            <w:hyperlink r:id="rId76" w:history="1">
              <w:r>
                <w:rPr>
                  <w:rStyle w:val="a4"/>
                </w:rPr>
                <w:t>выступления, труды в ИС ПАРАГРАФ</w:t>
              </w:r>
            </w:hyperlink>
            <w:r>
              <w:rPr>
                <w:rStyle w:val="s1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7E19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звания:</w:t>
            </w:r>
          </w:p>
          <w:p w:rsidR="00000000" w:rsidRDefault="00997E19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Верховный главнокомандующий Вооруженными Силами Республики Казахстан (7.05.1992-20.03.2019)</w:t>
            </w:r>
            <w:r>
              <w:t xml:space="preserve"> </w:t>
            </w:r>
          </w:p>
        </w:tc>
      </w:tr>
    </w:tbl>
    <w:p w:rsidR="00000000" w:rsidRDefault="00997E19">
      <w:pPr>
        <w:pStyle w:val="pj"/>
      </w:pPr>
      <w:r>
        <w:t> </w:t>
      </w:r>
    </w:p>
    <w:p w:rsidR="00000000" w:rsidRDefault="00997E19">
      <w:pPr>
        <w:pStyle w:val="pj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E19" w:rsidRDefault="00997E19" w:rsidP="00997E19">
      <w:r>
        <w:separator/>
      </w:r>
    </w:p>
  </w:endnote>
  <w:endnote w:type="continuationSeparator" w:id="0">
    <w:p w:rsidR="00997E19" w:rsidRDefault="00997E19" w:rsidP="00997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E19" w:rsidRDefault="00997E19" w:rsidP="00997E19">
      <w:r>
        <w:separator/>
      </w:r>
    </w:p>
  </w:footnote>
  <w:footnote w:type="continuationSeparator" w:id="0">
    <w:p w:rsidR="00997E19" w:rsidRDefault="00997E19" w:rsidP="00997E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 w:rsidP="00997E1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E19" w:rsidRPr="00997E19" w:rsidRDefault="00997E19" w:rsidP="00997E1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Нурсултан Абишевич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E19" w:rsidRDefault="00997E1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E19"/>
    <w:rsid w:val="0099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character" w:styleId="a6">
    <w:name w:val="Strong"/>
    <w:basedOn w:val="a0"/>
    <w:uiPriority w:val="22"/>
    <w:qFormat/>
    <w:rPr>
      <w:b/>
      <w:bCs/>
    </w:rPr>
  </w:style>
  <w:style w:type="character" w:customStyle="1" w:styleId="s0b">
    <w:name w:val="s0b"/>
    <w:basedOn w:val="a0"/>
  </w:style>
  <w:style w:type="paragraph" w:styleId="a7">
    <w:name w:val="Balloon Text"/>
    <w:basedOn w:val="a"/>
    <w:link w:val="a8"/>
    <w:uiPriority w:val="99"/>
    <w:semiHidden/>
    <w:unhideWhenUsed/>
    <w:rsid w:val="00997E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E19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997E1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97E19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97E1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97E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a">
    <w:name w:val="s0a"/>
    <w:basedOn w:val="a0"/>
  </w:style>
  <w:style w:type="character" w:styleId="a6">
    <w:name w:val="Strong"/>
    <w:basedOn w:val="a0"/>
    <w:uiPriority w:val="22"/>
    <w:qFormat/>
    <w:rPr>
      <w:b/>
      <w:bCs/>
    </w:rPr>
  </w:style>
  <w:style w:type="character" w:customStyle="1" w:styleId="s0b">
    <w:name w:val="s0b"/>
    <w:basedOn w:val="a0"/>
  </w:style>
  <w:style w:type="paragraph" w:styleId="a7">
    <w:name w:val="Balloon Text"/>
    <w:basedOn w:val="a"/>
    <w:link w:val="a8"/>
    <w:uiPriority w:val="99"/>
    <w:semiHidden/>
    <w:unhideWhenUsed/>
    <w:rsid w:val="00997E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E19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997E1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97E19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97E1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97E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4453" TargetMode="External"/><Relationship Id="rId18" Type="http://schemas.openxmlformats.org/officeDocument/2006/relationships/hyperlink" Target="http://online.zakon.kz/Document/?doc_id=38370300" TargetMode="External"/><Relationship Id="rId26" Type="http://schemas.openxmlformats.org/officeDocument/2006/relationships/hyperlink" Target="http://online.zakon.kz/Document/?doc_id=39789136" TargetMode="External"/><Relationship Id="rId39" Type="http://schemas.openxmlformats.org/officeDocument/2006/relationships/hyperlink" Target="http://online.zakon.kz/Document/?doc_id=30415045" TargetMode="External"/><Relationship Id="rId21" Type="http://schemas.openxmlformats.org/officeDocument/2006/relationships/hyperlink" Target="http://online.zakon.kz/Document/?doc_id=39646737" TargetMode="External"/><Relationship Id="rId34" Type="http://schemas.openxmlformats.org/officeDocument/2006/relationships/hyperlink" Target="http://online.zakon.kz/Document/?doc_id=30197465" TargetMode="External"/><Relationship Id="rId42" Type="http://schemas.openxmlformats.org/officeDocument/2006/relationships/hyperlink" Target="http://online.zakon.kz/Document/?doc_id=39926700" TargetMode="External"/><Relationship Id="rId47" Type="http://schemas.openxmlformats.org/officeDocument/2006/relationships/hyperlink" Target="http://online.zakon.kz/Document/?doc_id=39440470" TargetMode="External"/><Relationship Id="rId50" Type="http://schemas.openxmlformats.org/officeDocument/2006/relationships/hyperlink" Target="http://online.zakon.kz/Document/?doc_id=30435558" TargetMode="External"/><Relationship Id="rId55" Type="http://schemas.openxmlformats.org/officeDocument/2006/relationships/hyperlink" Target="http://online.zakon.kz/Document/?doc_id=30120653" TargetMode="External"/><Relationship Id="rId63" Type="http://schemas.openxmlformats.org/officeDocument/2006/relationships/hyperlink" Target="http://online.zakon.kz/Document/?doc_id=30105685" TargetMode="External"/><Relationship Id="rId68" Type="http://schemas.openxmlformats.org/officeDocument/2006/relationships/hyperlink" Target="http://online.zakon.kz/Document/?doc_id=37170465" TargetMode="External"/><Relationship Id="rId76" Type="http://schemas.openxmlformats.org/officeDocument/2006/relationships/hyperlink" Target="jexec:find-source-2605" TargetMode="External"/><Relationship Id="rId84" Type="http://schemas.openxmlformats.org/officeDocument/2006/relationships/theme" Target="theme/theme1.xml"/><Relationship Id="rId7" Type="http://schemas.openxmlformats.org/officeDocument/2006/relationships/image" Target="media/image1.jpeg"/><Relationship Id="rId71" Type="http://schemas.openxmlformats.org/officeDocument/2006/relationships/hyperlink" Target="http://online.zakon.kz/Document/?doc_id=301786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92523" TargetMode="External"/><Relationship Id="rId29" Type="http://schemas.openxmlformats.org/officeDocument/2006/relationships/hyperlink" Target="http://online.zakon.kz/Document/?doc_id=30144180" TargetMode="External"/><Relationship Id="rId11" Type="http://schemas.openxmlformats.org/officeDocument/2006/relationships/hyperlink" Target="http://online.zakon.kz/Document/?doc_id=30171711" TargetMode="External"/><Relationship Id="rId24" Type="http://schemas.openxmlformats.org/officeDocument/2006/relationships/hyperlink" Target="http://online.zakon.kz/Document/?doc_id=30110387" TargetMode="External"/><Relationship Id="rId32" Type="http://schemas.openxmlformats.org/officeDocument/2006/relationships/hyperlink" Target="http://online.zakon.kz/Document/?doc_id=30187595" TargetMode="External"/><Relationship Id="rId37" Type="http://schemas.openxmlformats.org/officeDocument/2006/relationships/hyperlink" Target="http://online.zakon.kz/Document/?doc_id=30395397" TargetMode="External"/><Relationship Id="rId40" Type="http://schemas.openxmlformats.org/officeDocument/2006/relationships/hyperlink" Target="http://online.zakon.kz/Document/?doc_id=30491608" TargetMode="External"/><Relationship Id="rId45" Type="http://schemas.openxmlformats.org/officeDocument/2006/relationships/hyperlink" Target="http://online.zakon.kz/Document/?doc_id=37658691" TargetMode="External"/><Relationship Id="rId53" Type="http://schemas.openxmlformats.org/officeDocument/2006/relationships/hyperlink" Target="http://online.zakon.kz/Document/?doc_id=32804584" TargetMode="External"/><Relationship Id="rId58" Type="http://schemas.openxmlformats.org/officeDocument/2006/relationships/hyperlink" Target="http://online.zakon.kz/Document/?doc_id=30806693" TargetMode="External"/><Relationship Id="rId66" Type="http://schemas.openxmlformats.org/officeDocument/2006/relationships/hyperlink" Target="http://online.zakon.kz/Document/?doc_id=30491608" TargetMode="External"/><Relationship Id="rId74" Type="http://schemas.openxmlformats.org/officeDocument/2006/relationships/hyperlink" Target="http://online.zakon.kz/Document/?doc_id=37517296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200967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0120633" TargetMode="External"/><Relationship Id="rId19" Type="http://schemas.openxmlformats.org/officeDocument/2006/relationships/hyperlink" Target="http://online.zakon.kz/Document/?doc_id=30035813" TargetMode="External"/><Relationship Id="rId31" Type="http://schemas.openxmlformats.org/officeDocument/2006/relationships/hyperlink" Target="http://online.zakon.kz/Document/?doc_id=30185994" TargetMode="External"/><Relationship Id="rId44" Type="http://schemas.openxmlformats.org/officeDocument/2006/relationships/hyperlink" Target="http://online.zakon.kz/Document/?doc_id=32853642" TargetMode="External"/><Relationship Id="rId52" Type="http://schemas.openxmlformats.org/officeDocument/2006/relationships/hyperlink" Target="http://online.zakon.kz/Document/?doc_id=34122412" TargetMode="External"/><Relationship Id="rId60" Type="http://schemas.openxmlformats.org/officeDocument/2006/relationships/hyperlink" Target="http://online.zakon.kz/Document/?doc_id=33596774" TargetMode="External"/><Relationship Id="rId65" Type="http://schemas.openxmlformats.org/officeDocument/2006/relationships/hyperlink" Target="http://online.zakon.kz/Document/?doc_id=30405125" TargetMode="External"/><Relationship Id="rId73" Type="http://schemas.openxmlformats.org/officeDocument/2006/relationships/hyperlink" Target="http://online.zakon.kz/Document/?doc_id=38709802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807" TargetMode="External"/><Relationship Id="rId14" Type="http://schemas.openxmlformats.org/officeDocument/2006/relationships/hyperlink" Target="http://online.zakon.kz/Document/?doc_id=30149102" TargetMode="External"/><Relationship Id="rId22" Type="http://schemas.openxmlformats.org/officeDocument/2006/relationships/hyperlink" Target="http://online.zakon.kz/Document/?doc_id=39422607" TargetMode="External"/><Relationship Id="rId27" Type="http://schemas.openxmlformats.org/officeDocument/2006/relationships/hyperlink" Target="http://online.zakon.kz/Document/?doc_id=30104660" TargetMode="External"/><Relationship Id="rId30" Type="http://schemas.openxmlformats.org/officeDocument/2006/relationships/hyperlink" Target="http://online.zakon.kz/Document/?doc_id=30144698" TargetMode="External"/><Relationship Id="rId35" Type="http://schemas.openxmlformats.org/officeDocument/2006/relationships/hyperlink" Target="http://online.zakon.kz/Document/?doc_id=30207935" TargetMode="External"/><Relationship Id="rId43" Type="http://schemas.openxmlformats.org/officeDocument/2006/relationships/hyperlink" Target="http://online.zakon.kz/Document/?doc_id=36459544" TargetMode="External"/><Relationship Id="rId48" Type="http://schemas.openxmlformats.org/officeDocument/2006/relationships/hyperlink" Target="http://online.zakon.kz/Document/?doc_id=30144453" TargetMode="External"/><Relationship Id="rId56" Type="http://schemas.openxmlformats.org/officeDocument/2006/relationships/hyperlink" Target="http://online.zakon.kz/Document/?doc_id=30427285" TargetMode="External"/><Relationship Id="rId64" Type="http://schemas.openxmlformats.org/officeDocument/2006/relationships/hyperlink" Target="http://online.zakon.kz/Document/?doc_id=30094918" TargetMode="External"/><Relationship Id="rId69" Type="http://schemas.openxmlformats.org/officeDocument/2006/relationships/hyperlink" Target="http://online.zakon.kz/Document/?doc_id=30721575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0171749" TargetMode="External"/><Relationship Id="rId51" Type="http://schemas.openxmlformats.org/officeDocument/2006/relationships/hyperlink" Target="http://online.zakon.kz/Document/?doc_id=30486308" TargetMode="External"/><Relationship Id="rId72" Type="http://schemas.openxmlformats.org/officeDocument/2006/relationships/hyperlink" Target="http://online.zakon.kz/Document/?doc_id=34080062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22258" TargetMode="External"/><Relationship Id="rId17" Type="http://schemas.openxmlformats.org/officeDocument/2006/relationships/hyperlink" Target="http://online.zakon.kz/Document/?doc_id=30620157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189470" TargetMode="External"/><Relationship Id="rId38" Type="http://schemas.openxmlformats.org/officeDocument/2006/relationships/hyperlink" Target="http://online.zakon.kz/Document/?doc_id=30405125" TargetMode="External"/><Relationship Id="rId46" Type="http://schemas.openxmlformats.org/officeDocument/2006/relationships/hyperlink" Target="https://www.zakon.kz/4868951-nazarbaeva-nagradili-ordenom-izabelly.html" TargetMode="External"/><Relationship Id="rId59" Type="http://schemas.openxmlformats.org/officeDocument/2006/relationships/hyperlink" Target="http://online.zakon.kz/Document/?doc_id=31548201" TargetMode="External"/><Relationship Id="rId67" Type="http://schemas.openxmlformats.org/officeDocument/2006/relationships/hyperlink" Target="http://online.zakon.kz/Document/?doc_id=30531125" TargetMode="External"/><Relationship Id="rId20" Type="http://schemas.openxmlformats.org/officeDocument/2006/relationships/hyperlink" Target="http://online.zakon.kz/Document/?doc_id=37097987" TargetMode="External"/><Relationship Id="rId41" Type="http://schemas.openxmlformats.org/officeDocument/2006/relationships/hyperlink" Target="http://online.zakon.kz/Document/?doc_id=36585691" TargetMode="External"/><Relationship Id="rId54" Type="http://schemas.openxmlformats.org/officeDocument/2006/relationships/hyperlink" Target="http://online.zakon.kz/Document/?doc_id=30111506" TargetMode="External"/><Relationship Id="rId62" Type="http://schemas.openxmlformats.org/officeDocument/2006/relationships/hyperlink" Target="http://online.zakon.kz/Document/?doc_id=30406043" TargetMode="External"/><Relationship Id="rId70" Type="http://schemas.openxmlformats.org/officeDocument/2006/relationships/hyperlink" Target="http://online.zakon.kz/Document/?doc_id=30826800" TargetMode="External"/><Relationship Id="rId75" Type="http://schemas.openxmlformats.org/officeDocument/2006/relationships/hyperlink" Target="http://online.zakon.kz/Document/?doc_id=39039612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89605" TargetMode="External"/><Relationship Id="rId23" Type="http://schemas.openxmlformats.org/officeDocument/2006/relationships/hyperlink" Target="http://online.zakon.kz/Document/?doc_id=34233648" TargetMode="External"/><Relationship Id="rId28" Type="http://schemas.openxmlformats.org/officeDocument/2006/relationships/hyperlink" Target="http://online.zakon.kz/Document/?doc_id=30105918" TargetMode="External"/><Relationship Id="rId36" Type="http://schemas.openxmlformats.org/officeDocument/2006/relationships/hyperlink" Target="http://online.zakon.kz/Document/?doc_id=30392275" TargetMode="External"/><Relationship Id="rId49" Type="http://schemas.openxmlformats.org/officeDocument/2006/relationships/hyperlink" Target="http://online.zakon.kz/Document/?doc_id=30190060" TargetMode="External"/><Relationship Id="rId57" Type="http://schemas.openxmlformats.org/officeDocument/2006/relationships/hyperlink" Target="http://online.zakon.kz/Document/?doc_id=306121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3651</Words>
  <Characters>20814</Characters>
  <Application>Microsoft Office Word</Application>
  <DocSecurity>0</DocSecurity>
  <Lines>173</Lines>
  <Paragraphs>48</Paragraphs>
  <ScaleCrop>false</ScaleCrop>
  <Company/>
  <LinksUpToDate>false</LinksUpToDate>
  <CharactersWithSpaces>24417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2025-04-29T06:13:00Z</dcterms:created>
  <dcterms:modified xsi:type="dcterms:W3CDTF">2025-04-29T06:13:00Z</dcterms:modified>
</cp:coreProperties>
</file>