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rPr>
          <w:trHeight w:val="405"/>
        </w:trPr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3663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5215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36634">
            <w:pPr>
              <w:pStyle w:val="pc"/>
            </w:pPr>
            <w:r>
              <w:rPr>
                <w:rStyle w:val="s1"/>
                <w:sz w:val="28"/>
                <w:szCs w:val="28"/>
              </w:rPr>
              <w:t>Арыстанов Аркен Кенесбекович</w:t>
            </w:r>
          </w:p>
        </w:tc>
      </w:tr>
      <w:tr w:rsidR="00000000">
        <w:trPr>
          <w:trHeight w:val="282"/>
        </w:trPr>
        <w:tc>
          <w:tcPr>
            <w:tcW w:w="0" w:type="auto"/>
            <w:vMerge/>
            <w:vAlign w:val="center"/>
            <w:hideMark/>
          </w:tcPr>
          <w:p w:rsidR="00000000" w:rsidRDefault="00E3663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225"/>
        </w:trPr>
        <w:tc>
          <w:tcPr>
            <w:tcW w:w="0" w:type="auto"/>
            <w:vMerge/>
            <w:vAlign w:val="center"/>
            <w:hideMark/>
          </w:tcPr>
          <w:p w:rsidR="00000000" w:rsidRDefault="00E3663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  <w:spacing w:line="225" w:lineRule="atLeast"/>
            </w:pPr>
            <w:r>
              <w:t> </w:t>
            </w:r>
            <w:r>
              <w:rPr>
                <w:b/>
                <w:bCs/>
              </w:rPr>
              <w:t>Последняя должность:</w:t>
            </w:r>
            <w:r>
              <w:t xml:space="preserve"> Председатель Правления НАО «Казахстанское агентство международного развития «KazAID»»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3663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b/>
                <w:bCs/>
              </w:rPr>
              <w:t>Дата рождения:</w:t>
            </w:r>
            <w:r>
              <w:t xml:space="preserve"> 07.03.1966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3663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b/>
                <w:bCs/>
              </w:rPr>
              <w:t>Место рождения:</w:t>
            </w:r>
            <w:r>
              <w:t xml:space="preserve"> КазССР; г. Алма-Ата</w:t>
            </w:r>
          </w:p>
        </w:tc>
      </w:tr>
      <w:tr w:rsidR="00000000">
        <w:trPr>
          <w:trHeight w:val="601"/>
        </w:trPr>
        <w:tc>
          <w:tcPr>
            <w:tcW w:w="0" w:type="auto"/>
            <w:vMerge/>
            <w:vAlign w:val="center"/>
            <w:hideMark/>
          </w:tcPr>
          <w:p w:rsidR="00000000" w:rsidRDefault="00E3663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b/>
                <w:bCs/>
              </w:rPr>
              <w:t>Семейное положение, родственные связи: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Бабаева Индира Сабитовна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3663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3663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английский,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Московский государственный университет имени Ломоносова, экономический факультет (1988 год)</w:t>
            </w:r>
          </w:p>
          <w:p w:rsidR="00000000" w:rsidRDefault="00E36634">
            <w:pPr>
              <w:pStyle w:val="pji"/>
            </w:pPr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Стажировался в Университете имени Дж. Неру (Индия), в Канзасском Университете (США), Фу</w:t>
            </w:r>
            <w:r>
              <w:t>джи-банке (Япония), Европейском Банке реконструкции и развития;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Обучался на курсах инвестиционно-консалтинговой фирмы по специальности «Персонал управления» по подготовке специалистов брокерской и дилерской деятельности с ценными бумагами в Республи</w:t>
            </w:r>
            <w:r>
              <w:t>ке Казахстан, освоил программу «Основы организации рынка ценных бумаг и функционирования его субъектов»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Московского государственного университета (1991);</w:t>
            </w:r>
          </w:p>
          <w:p w:rsidR="00000000" w:rsidRDefault="00E3663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Кандидатская диссертация: «Торгово-экономические связи Индии с промышленно развитыми странами Запада в 80-е годы» (1992);</w:t>
            </w:r>
          </w:p>
          <w:p w:rsidR="00000000" w:rsidRDefault="00E366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Доктор экономических наук, тема диссертации: «Почтово-сберегательная система Казахстана на рынке финансово-банковских услуг: тео</w:t>
            </w:r>
            <w:r>
              <w:rPr>
                <w:rStyle w:val="s0"/>
              </w:rPr>
              <w:t>рия, методология и практика реформирования»,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rStyle w:val="s1"/>
              </w:rPr>
              <w:t>Трудовой стаж: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РВПА «Казахстан-Коммерция», начальник отдела ВЭС Госконцерна «Казхлебпродукт» (1992-1993);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Национального агентства по иностранным и</w:t>
            </w:r>
            <w:r>
              <w:rPr>
                <w:rStyle w:val="s0"/>
              </w:rPr>
              <w:t>нвестициям при Министерстве экономики Республики Казахстан (1993-1994);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Департамента валютного регулирования, директор Департамента международных отношений (1994-1996);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Председателя Правления, начальник Коммерческого Департамента, заместитель Председателя Правления ЗАО «Алматинский торгово-финансовый банк» (1996-1998);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заместитель директора областного филиала, руководитель Кредитного департамента - </w:t>
            </w:r>
            <w:r>
              <w:rPr>
                <w:rStyle w:val="s0"/>
              </w:rPr>
              <w:t>управляющий директор, директор департамента Кредитных рисков, советник Председателя АО «Народный сберегательный банк Казахстана» (1998-2000);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Правления, Председатель Правления АО «Казпочта» (06.2000-02.2006);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</w:t>
            </w:r>
            <w:r>
              <w:rPr>
                <w:rStyle w:val="s0"/>
              </w:rPr>
              <w:t>тель Агентства Республики Казахстан по регулированию деятельности регионального финансового центра города Алматы (с 02.2006-</w:t>
            </w:r>
            <w:r>
              <w:t xml:space="preserve">04.2011, в связи с </w:t>
            </w:r>
            <w:hyperlink r:id="rId8" w:history="1">
              <w:r>
                <w:rPr>
                  <w:rStyle w:val="a4"/>
                </w:rPr>
                <w:t>упразднением</w:t>
              </w:r>
            </w:hyperlink>
            <w:r>
              <w:t xml:space="preserve"> агентства</w:t>
            </w:r>
            <w:r>
              <w:rPr>
                <w:rStyle w:val="s0"/>
              </w:rPr>
              <w:t>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</w:t>
            </w:r>
            <w:r>
              <w:rPr>
                <w:rStyle w:val="s0"/>
              </w:rPr>
              <w:t xml:space="preserve">вления </w:t>
            </w:r>
            <w:r>
              <w:t>АО «Казпочта» (</w:t>
            </w:r>
            <w:hyperlink r:id="rId9" w:history="1">
              <w:r>
                <w:rPr>
                  <w:rStyle w:val="a4"/>
                </w:rPr>
                <w:t>04.2011</w:t>
              </w:r>
            </w:hyperlink>
            <w:r>
              <w:t>-12.2013);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по инвестициям Посольства Республики Казахстан во Франции (2014-2019);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Р</w:t>
            </w:r>
            <w:r>
              <w:rPr>
                <w:rStyle w:val="s0"/>
              </w:rPr>
              <w:t>еспублике Сингапур (</w:t>
            </w:r>
            <w:hyperlink r:id="rId10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-21.10.2022);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Новой Зеландии по совместительству (</w:t>
            </w:r>
            <w:hyperlink r:id="rId11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-21.10.2022);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Австралийском Союзе по совместительству (</w:t>
            </w:r>
            <w:hyperlink r:id="rId12" w:history="1">
              <w:r>
                <w:rPr>
                  <w:rStyle w:val="a4"/>
                </w:rPr>
                <w:t>05.2020</w:t>
              </w:r>
            </w:hyperlink>
            <w:r>
              <w:rPr>
                <w:rStyle w:val="s0"/>
              </w:rPr>
              <w:t>-21.10.2022);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Правления НАО «Казахстанское агентство международного развития «KazAID»» (с 09.03.2023)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rStyle w:val="s1"/>
              </w:rPr>
              <w:t>Прочие должности: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Совета операторов почтовой связи Регионального содружества в области связи (2001-2005);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р</w:t>
            </w:r>
            <w:r>
              <w:t>едакционной коллегии журнала «Почтовая связь. Техника и технологии» (2003-2006);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операторов почтовой связи Регионального содружества в области связи (2005-2006);</w:t>
            </w:r>
          </w:p>
          <w:p w:rsidR="00000000" w:rsidRDefault="00E3663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3" w:history="1">
              <w:r>
                <w:rPr>
                  <w:rStyle w:val="a4"/>
                </w:rPr>
                <w:t>Член правления Агентства РК по регулированию и надзору финансового рынка и финансовых организаций Республики Казахстан</w:t>
              </w:r>
            </w:hyperlink>
            <w:r>
              <w:rPr>
                <w:rStyle w:val="s1"/>
              </w:rPr>
              <w:t xml:space="preserve"> (05.2008)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3663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r>
              <w:rPr>
                <w:rStyle w:val="s0"/>
              </w:rPr>
              <w:t>Орден «Курмет» (2005);</w:t>
            </w:r>
          </w:p>
          <w:p w:rsidR="00000000" w:rsidRDefault="00E3663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r>
              <w:rPr>
                <w:rStyle w:val="s0"/>
              </w:rPr>
              <w:t>Почетная грамота Федерации профсоюзов Республики Казахстан за активное участие в смотре-конкурсе на лучшую организацию летнего отдыха детей и подростков в 2002 году, посвященном Году здоровья;</w:t>
            </w:r>
          </w:p>
          <w:p w:rsidR="00000000" w:rsidRDefault="00E3663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4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(02.07.2008);</w:t>
            </w:r>
          </w:p>
          <w:p w:rsidR="00000000" w:rsidRDefault="00E3663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  Орден «Парасат» (2012);</w:t>
            </w:r>
          </w:p>
          <w:p w:rsidR="00000000" w:rsidRDefault="00E3663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  Дипломатический ранг - Чрезвычайный и Полномочный Посланник 2 класса (2019)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6634">
            <w:pPr>
              <w:pStyle w:val="pji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E3663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  Имеет более 30 научных публикаций в области эк</w:t>
            </w:r>
            <w:r>
              <w:t>ономики</w:t>
            </w:r>
          </w:p>
        </w:tc>
      </w:tr>
    </w:tbl>
    <w:p w:rsidR="00000000" w:rsidRDefault="00E36634">
      <w:pPr>
        <w:pStyle w:val="p"/>
      </w:pPr>
      <w:r>
        <w:t> </w:t>
      </w:r>
    </w:p>
    <w:p w:rsidR="00000000" w:rsidRDefault="00E36634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634" w:rsidRDefault="00E36634" w:rsidP="00E36634">
      <w:r>
        <w:separator/>
      </w:r>
    </w:p>
  </w:endnote>
  <w:endnote w:type="continuationSeparator" w:id="0">
    <w:p w:rsidR="00E36634" w:rsidRDefault="00E36634" w:rsidP="00E36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634" w:rsidRDefault="00E3663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634" w:rsidRDefault="00E3663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634" w:rsidRDefault="00E3663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634" w:rsidRDefault="00E36634" w:rsidP="00E36634">
      <w:r>
        <w:separator/>
      </w:r>
    </w:p>
  </w:footnote>
  <w:footnote w:type="continuationSeparator" w:id="0">
    <w:p w:rsidR="00E36634" w:rsidRDefault="00E36634" w:rsidP="00E366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634" w:rsidRDefault="00E3663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634" w:rsidRDefault="00E36634" w:rsidP="00E3663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6634" w:rsidRPr="00E36634" w:rsidRDefault="00E36634" w:rsidP="00E3663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Арыстанов Аркен Кенесбекович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634" w:rsidRDefault="00E3663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6634"/>
    <w:rsid w:val="00E36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3663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3663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3663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3663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3663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366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3663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3663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3663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3663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3663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366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6826" TargetMode="External"/><Relationship Id="rId13" Type="http://schemas.openxmlformats.org/officeDocument/2006/relationships/hyperlink" Target="http://online.zakon.kz/Document/?doc_id=3018258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11375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592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20212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1240" TargetMode="External"/><Relationship Id="rId14" Type="http://schemas.openxmlformats.org/officeDocument/2006/relationships/hyperlink" Target="http://online.zakon.kz/Document/?doc_id=3019061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687</Words>
  <Characters>3918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Арыстанов Аркен Кенесбекович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2024-03-01T08:50:00Z</dcterms:created>
  <dcterms:modified xsi:type="dcterms:W3CDTF">2024-03-01T08:50:00Z</dcterms:modified>
</cp:coreProperties>
</file>