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20288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5E9A">
            <w:pPr>
              <w:pStyle w:val="pc"/>
            </w:pPr>
            <w:r>
              <w:rPr>
                <w:rStyle w:val="s1"/>
                <w:sz w:val="28"/>
                <w:szCs w:val="28"/>
              </w:rPr>
              <w:t>Алдамберген Алина Утемискызы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A5E9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5E9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A5E9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Независимый директор </w:t>
            </w:r>
            <w:r>
              <w:t>АО «Фонд развития предпринимательства «Даму»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BA5E9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11.01.1973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A5E9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г. Караганда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BA5E9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BA5E9A">
            <w:pPr>
              <w:pStyle w:val="p"/>
              <w:spacing w:line="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 (1991-1995)</w:t>
            </w:r>
          </w:p>
          <w:p w:rsidR="00000000" w:rsidRDefault="00BA5E9A">
            <w:pPr>
              <w:pStyle w:val="p"/>
            </w:pPr>
            <w:r>
              <w:rPr>
                <w:rStyle w:val="s0"/>
                <w:i/>
                <w:iCs/>
              </w:rPr>
              <w:t>Специальность «Финансы и кредит»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Программа «Финансы и Международная Экономика», Школа Делового Администрирования, Университет Вашингтон (г. Сиэттл, штат Вашингтон, США, 1996-1997)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Школа Делового Администрирования им. Уильяма Е. Саймона, Университет Рочестер (г. Рочестер, штат Нь</w:t>
            </w:r>
            <w:r>
              <w:rPr>
                <w:rStyle w:val="s0"/>
              </w:rPr>
              <w:t>ю-Йорк, США, 2006-2007)</w:t>
            </w:r>
          </w:p>
          <w:p w:rsidR="00000000" w:rsidRDefault="00BA5E9A">
            <w:pPr>
              <w:pStyle w:val="p"/>
            </w:pPr>
            <w:r>
              <w:rPr>
                <w:rStyle w:val="s0"/>
              </w:rPr>
              <w:t>MBA</w:t>
            </w:r>
          </w:p>
          <w:p w:rsidR="00000000" w:rsidRDefault="00BA5E9A">
            <w:pPr>
              <w:pStyle w:val="p"/>
            </w:pPr>
            <w:r>
              <w:rPr>
                <w:rStyle w:val="s0"/>
                <w:i/>
                <w:iCs/>
              </w:rPr>
              <w:t>Специализация «Корпоративные Финансы и Бухгалтерский Учет»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Финансовый аналитик, менеджер, главный специалист, заместитель начальника управления структурного финансирования, заместитель начальника управления кредитного анализа и структурирования ЗАО «ДАБ «ABN AMRO Банк Казахстан» (1997-2001);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Рейтинговый Кон</w:t>
            </w:r>
            <w:r>
              <w:rPr>
                <w:rStyle w:val="s0"/>
              </w:rPr>
              <w:t>сультант, Рейтинговый Консультант Глобальных Финансовых Рынков, Департамент рейтинговых консультаций ABN AMRO Bank N.V., г. Лондон, Великобритания (2001-2003);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Правления, член Совета Директоров АО ООИУПА «ABN AMRO Asset Management» (200</w:t>
            </w:r>
            <w:r>
              <w:rPr>
                <w:rStyle w:val="s0"/>
              </w:rPr>
              <w:t>3-2005);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Правления, Глава подразделения АО «ДАБ «ABN AMRO Банк Казахстан» (2005-2006);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Казначей проектов «Глобальные Рынки, Управление организации долгового финансирования для стран ЦВЕБВ» (04.2005-02.2006);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</w:t>
            </w:r>
            <w:r>
              <w:rPr>
                <w:rStyle w:val="s0"/>
              </w:rPr>
              <w:t>меститель Председателя Агентства Республики Казахстан по регулированию деятельности регионального финансового центра города Алматы (10.2006-29.10.2007);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Председателя Агентс</w:t>
              </w:r>
              <w:r>
                <w:rPr>
                  <w:rStyle w:val="a4"/>
                </w:rPr>
                <w:t>тва Республики Казахстан по регулированию и надзору финансового рынка и финансовых организаций</w:t>
              </w:r>
            </w:hyperlink>
            <w:r>
              <w:rPr>
                <w:rStyle w:val="s0"/>
              </w:rPr>
              <w:t xml:space="preserve"> (13.03.2008-04.2011 в связи с </w:t>
            </w:r>
            <w:hyperlink r:id="rId9" w:history="1">
              <w:r>
                <w:rPr>
                  <w:rStyle w:val="a4"/>
                </w:rPr>
                <w:t>упразднением</w:t>
              </w:r>
            </w:hyperlink>
            <w:r>
              <w:rPr>
                <w:rStyle w:val="s0"/>
              </w:rPr>
              <w:t xml:space="preserve"> агентства);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(заместитель)</w:t>
            </w:r>
            <w:r>
              <w:rPr>
                <w:rStyle w:val="s0"/>
              </w:rPr>
              <w:t xml:space="preserve"> ТОО «Самрук-Казына Финанс» (2011-2013);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Правления АО «Национальный управляющий холдинг «Байтерек» (07.2013-</w:t>
            </w:r>
            <w:hyperlink r:id="rId10" w:history="1">
              <w:r>
                <w:rPr>
                  <w:rStyle w:val="a4"/>
                </w:rPr>
                <w:t>02.2016</w:t>
              </w:r>
            </w:hyperlink>
            <w:r>
              <w:t>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АО «Казахст</w:t>
            </w:r>
            <w:r>
              <w:t>анская фондовая биржа» (KASE) (</w:t>
            </w:r>
            <w:hyperlink r:id="rId11" w:history="1">
              <w:r>
                <w:rPr>
                  <w:rStyle w:val="a4"/>
                </w:rPr>
                <w:t>09.02.2016</w:t>
              </w:r>
            </w:hyperlink>
            <w:r>
              <w:t>-28.03.2025)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5E9A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ОЮЛ «Ассоциация финансистов Казахстана (2004);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Биржевого Совета АО «Казахстанская фо</w:t>
            </w:r>
            <w:r>
              <w:rPr>
                <w:rStyle w:val="s0"/>
              </w:rPr>
              <w:t>ндовая биржа» (2003);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proofErr w:type="gramStart"/>
            <w:r>
              <w:rPr>
                <w:rStyle w:val="s0"/>
              </w:rPr>
              <w:t>Исполняющий</w:t>
            </w:r>
            <w:proofErr w:type="gramEnd"/>
            <w:r>
              <w:rPr>
                <w:rStyle w:val="s0"/>
              </w:rPr>
              <w:t xml:space="preserve"> обязанности Председателя Совета ОЮЛ «Ассоциация управляющих активами» (2003-2005);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 xml:space="preserve">Член Совета директоров АО «Альянс Банк» </w:t>
              </w:r>
            </w:hyperlink>
            <w:r>
              <w:rPr>
                <w:rStyle w:val="s0"/>
              </w:rPr>
              <w:t>(24.05.2011);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«Альянс Банк» (06.2011-28.12.2012);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«Темірбанк» (03.07.2012)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«Банк развития Казахстана», АО «Жилстройсбербанк», АО «Фонд развития предпринимательст</w:t>
            </w:r>
            <w:r>
              <w:t>ва «Даму», Председатель Совета директоров АО «Казахстанская ипотечная компания» (2013)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Представитель интересов АО «Национальный управляющий холдинг «Байтерек» в БРК (</w:t>
            </w:r>
            <w:hyperlink r:id="rId13" w:history="1">
              <w:r>
                <w:rPr>
                  <w:rStyle w:val="a4"/>
                </w:rPr>
                <w:t>13.03.2015</w:t>
              </w:r>
            </w:hyperlink>
            <w:r>
              <w:t>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 xml:space="preserve">Член Комитета Совета директоров по бюджету и стратегическому планированию </w:t>
            </w:r>
            <w:r>
              <w:t xml:space="preserve">АО «Казахстанская фондовая биржа» </w:t>
            </w:r>
            <w:r>
              <w:rPr>
                <w:rStyle w:val="s0"/>
              </w:rPr>
              <w:t xml:space="preserve">(с </w:t>
            </w:r>
            <w:hyperlink r:id="rId14" w:history="1">
              <w:r>
                <w:rPr>
                  <w:rStyle w:val="a4"/>
                </w:rPr>
                <w:t>08.06.2017</w:t>
              </w:r>
            </w:hyperlink>
            <w:r>
              <w:rPr>
                <w:rStyle w:val="s0"/>
              </w:rPr>
              <w:t>);</w:t>
            </w:r>
          </w:p>
          <w:p w:rsidR="00000000" w:rsidRDefault="00BA5E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Независимый директор, Член </w:t>
            </w:r>
            <w:r>
              <w:t>Совета директоров АО «Фонд разв</w:t>
            </w:r>
            <w:r>
              <w:t xml:space="preserve">ития предпринимательства «Даму» (с </w:t>
            </w:r>
            <w:hyperlink r:id="rId15" w:history="1">
              <w:r>
                <w:rPr>
                  <w:rStyle w:val="a4"/>
                </w:rPr>
                <w:t>06.05.2025</w:t>
              </w:r>
            </w:hyperlink>
            <w:r>
              <w:t>)</w:t>
            </w:r>
          </w:p>
        </w:tc>
      </w:tr>
    </w:tbl>
    <w:p w:rsidR="00000000" w:rsidRDefault="00BA5E9A">
      <w:pPr>
        <w:pStyle w:val="p"/>
      </w:pPr>
      <w:r>
        <w:t> </w:t>
      </w:r>
    </w:p>
    <w:p w:rsidR="00000000" w:rsidRDefault="00BA5E9A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E9A" w:rsidRDefault="00BA5E9A" w:rsidP="00BA5E9A">
      <w:r>
        <w:separator/>
      </w:r>
    </w:p>
  </w:endnote>
  <w:endnote w:type="continuationSeparator" w:id="0">
    <w:p w:rsidR="00BA5E9A" w:rsidRDefault="00BA5E9A" w:rsidP="00BA5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E9A" w:rsidRDefault="00BA5E9A" w:rsidP="00BA5E9A">
      <w:r>
        <w:separator/>
      </w:r>
    </w:p>
  </w:footnote>
  <w:footnote w:type="continuationSeparator" w:id="0">
    <w:p w:rsidR="00BA5E9A" w:rsidRDefault="00BA5E9A" w:rsidP="00BA5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 w:rsidP="00BA5E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E9A" w:rsidRPr="00BA5E9A" w:rsidRDefault="00BA5E9A" w:rsidP="00BA5E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Алдамберген Алина Утемискызы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9A" w:rsidRDefault="00BA5E9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E9A"/>
    <w:rsid w:val="00BA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A5E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5E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A5E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A5E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A5E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A5E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A5E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5E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A5E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A5E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A5E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A5E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6729" TargetMode="External"/><Relationship Id="rId13" Type="http://schemas.openxmlformats.org/officeDocument/2006/relationships/hyperlink" Target="http://online.zakon.kz/Document/?doc_id=3167718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9146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4070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9667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93608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826" TargetMode="External"/><Relationship Id="rId14" Type="http://schemas.openxmlformats.org/officeDocument/2006/relationships/hyperlink" Target="http://online.zakon.kz/Document/?doc_id=3488307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552</Words>
  <Characters>3148</Characters>
  <Application>Microsoft Office Word</Application>
  <DocSecurity>0</DocSecurity>
  <Lines>26</Lines>
  <Paragraphs>7</Paragraphs>
  <ScaleCrop>false</ScaleCrop>
  <Company/>
  <LinksUpToDate>false</LinksUpToDate>
  <CharactersWithSpaces>3693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2025-05-16T12:44:00Z</dcterms:created>
  <dcterms:modified xsi:type="dcterms:W3CDTF">2025-05-16T12:44:00Z</dcterms:modified>
</cp:coreProperties>
</file>