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556"/>
        <w:gridCol w:w="6907"/>
      </w:tblGrid>
      <w:tr w:rsidR="00000000">
        <w:tc>
          <w:tcPr>
            <w:tcW w:w="697" w:type="pct"/>
            <w:vMerge w:val="restart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E77908">
            <w:pPr>
              <w:jc w:val="center"/>
            </w:pPr>
            <w:bookmarkStart w:id="0" w:name="_GoBack"/>
            <w:bookmarkEnd w:id="0"/>
            <w:r>
              <w:t> </w:t>
            </w:r>
            <w:r>
              <w:rPr>
                <w:noProof/>
              </w:rPr>
              <w:drawing>
                <wp:inline distT="0" distB="0" distL="0" distR="0">
                  <wp:extent cx="1447800" cy="1800225"/>
                  <wp:effectExtent l="0" t="0" r="0" b="9525"/>
                  <wp:docPr id="1" name="Рисунок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http://192.168.0.93/api/DocumentObject/GetImageAsync?ImageId=4012060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7800" cy="18002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303" w:type="pct"/>
            <w:vAlign w:val="center"/>
            <w:hideMark/>
          </w:tcPr>
          <w:p w:rsidR="00000000" w:rsidRDefault="00E77908">
            <w:pPr>
              <w:jc w:val="center"/>
            </w:pPr>
            <w:r>
              <w:rPr>
                <w:b/>
                <w:bCs/>
                <w:sz w:val="28"/>
                <w:szCs w:val="28"/>
              </w:rPr>
              <w:t>Абишев Булат Алимбаевич</w:t>
            </w:r>
          </w:p>
        </w:tc>
      </w:tr>
      <w:tr w:rsidR="00000000">
        <w:tc>
          <w:tcPr>
            <w:tcW w:w="0" w:type="auto"/>
            <w:vMerge/>
            <w:vAlign w:val="center"/>
            <w:hideMark/>
          </w:tcPr>
          <w:p w:rsidR="00000000" w:rsidRDefault="00E77908"/>
        </w:tc>
        <w:tc>
          <w:tcPr>
            <w:tcW w:w="4303" w:type="pct"/>
            <w:vAlign w:val="center"/>
            <w:hideMark/>
          </w:tcPr>
          <w:p w:rsidR="00000000" w:rsidRDefault="00E77908">
            <w:pPr>
              <w:spacing w:line="280" w:lineRule="atLeast"/>
            </w:pPr>
            <w:r>
              <w:t> </w:t>
            </w:r>
          </w:p>
        </w:tc>
      </w:tr>
      <w:tr w:rsidR="00000000">
        <w:trPr>
          <w:trHeight w:val="195"/>
        </w:trPr>
        <w:tc>
          <w:tcPr>
            <w:tcW w:w="0" w:type="auto"/>
            <w:vMerge/>
            <w:vAlign w:val="center"/>
            <w:hideMark/>
          </w:tcPr>
          <w:p w:rsidR="00000000" w:rsidRDefault="00E77908"/>
        </w:tc>
        <w:tc>
          <w:tcPr>
            <w:tcW w:w="4303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77908">
            <w:pPr>
              <w:spacing w:line="195" w:lineRule="atLeast"/>
            </w:pPr>
            <w:r>
              <w:rPr>
                <w:rStyle w:val="s1"/>
              </w:rPr>
              <w:t>Последняя должность: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Style w:val="s0"/>
              </w:rPr>
              <w:t xml:space="preserve">Экс-Депутат Мажилиса Парламента Республики Казахстан </w:t>
            </w:r>
          </w:p>
        </w:tc>
      </w:tr>
      <w:tr w:rsidR="00000000">
        <w:trPr>
          <w:trHeight w:val="360"/>
        </w:trPr>
        <w:tc>
          <w:tcPr>
            <w:tcW w:w="0" w:type="auto"/>
            <w:vMerge/>
            <w:vAlign w:val="center"/>
            <w:hideMark/>
          </w:tcPr>
          <w:p w:rsidR="00000000" w:rsidRDefault="00E77908"/>
        </w:tc>
        <w:tc>
          <w:tcPr>
            <w:tcW w:w="4303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77908">
            <w:pPr>
              <w:spacing w:line="280" w:lineRule="atLeast"/>
            </w:pPr>
            <w:r>
              <w:rPr>
                <w:rStyle w:val="s1"/>
              </w:rPr>
              <w:t>Дата рождения: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Style w:val="s0"/>
              </w:rPr>
              <w:t>10.10.1950</w:t>
            </w:r>
          </w:p>
        </w:tc>
      </w:tr>
      <w:tr w:rsidR="00000000">
        <w:trPr>
          <w:trHeight w:val="330"/>
        </w:trPr>
        <w:tc>
          <w:tcPr>
            <w:tcW w:w="0" w:type="auto"/>
            <w:vMerge/>
            <w:vAlign w:val="center"/>
            <w:hideMark/>
          </w:tcPr>
          <w:p w:rsidR="00000000" w:rsidRDefault="00E77908"/>
        </w:tc>
        <w:tc>
          <w:tcPr>
            <w:tcW w:w="4303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77908">
            <w:pPr>
              <w:spacing w:line="280" w:lineRule="atLeast"/>
            </w:pPr>
            <w:r>
              <w:rPr>
                <w:rStyle w:val="s1"/>
              </w:rPr>
              <w:t>Место рождения: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Style w:val="s0"/>
              </w:rPr>
              <w:t xml:space="preserve">КазССР; г. </w:t>
            </w:r>
            <w:r>
              <w:t>Алма-Ата</w:t>
            </w:r>
          </w:p>
        </w:tc>
      </w:tr>
      <w:tr w:rsidR="00000000">
        <w:trPr>
          <w:trHeight w:val="945"/>
        </w:trPr>
        <w:tc>
          <w:tcPr>
            <w:tcW w:w="0" w:type="auto"/>
            <w:vMerge/>
            <w:vAlign w:val="center"/>
            <w:hideMark/>
          </w:tcPr>
          <w:p w:rsidR="00000000" w:rsidRDefault="00E77908"/>
        </w:tc>
        <w:tc>
          <w:tcPr>
            <w:tcW w:w="4303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77908">
            <w:r>
              <w:rPr>
                <w:rStyle w:val="s1"/>
              </w:rPr>
              <w:t>Семейное положение:</w:t>
            </w:r>
          </w:p>
          <w:p w:rsidR="00000000" w:rsidRDefault="00E77908">
            <w:pPr>
              <w:ind w:left="284" w:hanging="284"/>
            </w:pPr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rPr>
                <w:rStyle w:val="s0"/>
              </w:rPr>
              <w:t>Жена: Абишева Татьяна Николаевна (1951 г.р.)</w:t>
            </w:r>
          </w:p>
          <w:p w:rsidR="00000000" w:rsidRDefault="00E77908">
            <w:pPr>
              <w:ind w:left="284" w:hanging="284"/>
            </w:pPr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t>Дети: дочери - Алия (1972 г.р.), Жанна (1976 г.р.); сын - Алимжан (1978 г.р.)</w:t>
            </w:r>
          </w:p>
        </w:tc>
      </w:tr>
      <w:tr w:rsidR="00000000">
        <w:trPr>
          <w:trHeight w:val="611"/>
        </w:trPr>
        <w:tc>
          <w:tcPr>
            <w:tcW w:w="0" w:type="auto"/>
            <w:vMerge/>
            <w:vAlign w:val="center"/>
            <w:hideMark/>
          </w:tcPr>
          <w:p w:rsidR="00000000" w:rsidRDefault="00E77908"/>
        </w:tc>
        <w:tc>
          <w:tcPr>
            <w:tcW w:w="4303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77908">
            <w:r>
              <w:rPr>
                <w:rStyle w:val="s1"/>
              </w:rPr>
              <w:t>Владение языками:</w:t>
            </w:r>
          </w:p>
          <w:p w:rsidR="00000000" w:rsidRDefault="00E77908"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rPr>
                <w:rStyle w:val="s1"/>
                <w:b w:val="0"/>
                <w:bCs w:val="0"/>
              </w:rPr>
              <w:t>Казахский, русский, английский (со словарем)</w:t>
            </w:r>
          </w:p>
        </w:tc>
      </w:tr>
      <w:tr w:rsidR="00000000">
        <w:trPr>
          <w:trHeight w:val="1256"/>
        </w:trPr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77908">
            <w:r>
              <w:rPr>
                <w:rStyle w:val="s1"/>
              </w:rPr>
              <w:t>Образование, специальность (квалификация), лицензии:</w:t>
            </w:r>
          </w:p>
          <w:p w:rsidR="00000000" w:rsidRDefault="00E77908"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t>Алма-Атинский зооветеринарный институт (1973)</w:t>
            </w:r>
          </w:p>
          <w:p w:rsidR="00000000" w:rsidRDefault="00E77908">
            <w:r>
              <w:rPr>
                <w:i/>
                <w:iCs/>
              </w:rPr>
              <w:t>Ветеринарный врач</w:t>
            </w:r>
          </w:p>
          <w:p w:rsidR="00000000" w:rsidRDefault="00E77908"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t>Алма-Атинская высшая партийная школа (1990)</w:t>
            </w:r>
          </w:p>
          <w:p w:rsidR="00000000" w:rsidRDefault="00E77908">
            <w:r>
              <w:rPr>
                <w:i/>
                <w:iCs/>
              </w:rPr>
              <w:t>Политолог</w:t>
            </w:r>
          </w:p>
        </w:tc>
      </w:tr>
      <w:tr w:rsidR="00000000"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77908">
            <w:r>
              <w:rPr>
                <w:rStyle w:val="s1"/>
              </w:rPr>
              <w:t>Трудовой стаж:</w:t>
            </w:r>
          </w:p>
          <w:p w:rsidR="00000000" w:rsidRDefault="00E77908">
            <w:pPr>
              <w:ind w:left="284" w:hanging="284"/>
            </w:pPr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rPr>
                <w:rStyle w:val="s0"/>
              </w:rPr>
              <w:t>Главный ветеринарный врач, заместитель председателя, секретарь парткома</w:t>
            </w:r>
            <w:r>
              <w:t xml:space="preserve"> колхоза «Парижская коммуна» Алгинского района Актюбинской области (1973-1979);</w:t>
            </w:r>
          </w:p>
          <w:p w:rsidR="00000000" w:rsidRDefault="00E77908">
            <w:pPr>
              <w:ind w:left="284" w:hanging="284"/>
            </w:pPr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t>Заведующий отделом Алгинского райкома партии (1979-1982);</w:t>
            </w:r>
          </w:p>
          <w:p w:rsidR="00000000" w:rsidRDefault="00E77908">
            <w:pPr>
              <w:ind w:left="284" w:hanging="284"/>
            </w:pPr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t>Инструктор, заместитель заведующе</w:t>
            </w:r>
            <w:r>
              <w:t>го отделом, инспектор Актюбинского обкома партии (1982-1990);</w:t>
            </w:r>
          </w:p>
          <w:p w:rsidR="00000000" w:rsidRDefault="00E77908">
            <w:pPr>
              <w:ind w:left="284" w:hanging="284"/>
            </w:pPr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t>Председатель, первый заместитель Председателя Алгинского райисполкома Актюбинской области (1990-1992);</w:t>
            </w:r>
          </w:p>
          <w:p w:rsidR="00000000" w:rsidRDefault="00E77908">
            <w:pPr>
              <w:ind w:left="284" w:hanging="284"/>
            </w:pPr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t>Глава администрации, аким Темирского района Актюбинской области (02.1992-10.1</w:t>
            </w:r>
            <w:r>
              <w:t>999) </w:t>
            </w:r>
          </w:p>
        </w:tc>
      </w:tr>
      <w:tr w:rsidR="00000000"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77908">
            <w:r>
              <w:rPr>
                <w:b/>
                <w:bCs/>
              </w:rPr>
              <w:t>Выборные должности, депутатство:</w:t>
            </w:r>
          </w:p>
          <w:p w:rsidR="00000000" w:rsidRDefault="00E77908">
            <w:pPr>
              <w:ind w:left="284" w:hanging="284"/>
            </w:pPr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t>Депутат Мажилиса Парламента Республики Казахстан 2-го созыва (1999-2004);</w:t>
            </w:r>
          </w:p>
          <w:p w:rsidR="00000000" w:rsidRDefault="00E77908"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t xml:space="preserve">Депутат Мажилиса Парламента Республики Казахстан 3-го созыва от избирательного округа № 13 Актюбинской области, член депутатской фракции общественного объединения «Аграрно-Индустриальный Союз Трудящихся (АИСТ)», член Комитета по аграрным вопросам Мажилиса </w:t>
            </w:r>
            <w:r>
              <w:t>Парламента Республики Казахстан, член депутатской группы Парламента Республики Казахстан «Енбек», член депутатской группы Парламента Республики Казахстан «Ауыл», член депутатской группы Парламента Республики Казахстан «Даму», руководитель депутатской групп</w:t>
            </w:r>
            <w:r>
              <w:t>ы Парламента Республики Казахстан «Ақикат» (19.09.2004-20.06.2007);</w:t>
            </w:r>
          </w:p>
          <w:p w:rsidR="00000000" w:rsidRDefault="00E77908"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rPr>
                <w:rStyle w:val="s0"/>
              </w:rPr>
              <w:t xml:space="preserve">Кандидат в депутаты Мажилиса Парламента Республики Казахстан V созыва </w:t>
            </w:r>
            <w:hyperlink r:id="rId8" w:history="1">
              <w:r>
                <w:rPr>
                  <w:rStyle w:val="a6"/>
                </w:rPr>
                <w:t>по партийному списку Общенациональной социал-д</w:t>
              </w:r>
              <w:r>
                <w:rPr>
                  <w:rStyle w:val="a6"/>
                </w:rPr>
                <w:t>емократической партии</w:t>
              </w:r>
            </w:hyperlink>
            <w:r>
              <w:rPr>
                <w:rStyle w:val="s0"/>
              </w:rPr>
              <w:t xml:space="preserve"> (09.12.2011)</w:t>
            </w:r>
          </w:p>
        </w:tc>
      </w:tr>
      <w:tr w:rsidR="00000000"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77908">
            <w:r>
              <w:rPr>
                <w:rStyle w:val="s1"/>
              </w:rPr>
              <w:t>Партийная принадлежность:</w:t>
            </w:r>
          </w:p>
          <w:p w:rsidR="00000000" w:rsidRDefault="00E77908"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rPr>
                <w:rStyle w:val="s0"/>
              </w:rPr>
              <w:t>Член ОСДП «Азат» (10.2009)</w:t>
            </w:r>
          </w:p>
        </w:tc>
      </w:tr>
      <w:tr w:rsidR="00000000"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77908">
            <w:r>
              <w:rPr>
                <w:rStyle w:val="s1"/>
              </w:rPr>
              <w:t>Государственные и международные награды, премии, почетные звания:</w:t>
            </w:r>
          </w:p>
          <w:p w:rsidR="00000000" w:rsidRDefault="00E77908"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rPr>
                <w:rStyle w:val="s0"/>
              </w:rPr>
              <w:t>Орден «</w:t>
            </w:r>
            <w:r>
              <w:t>Құрмет</w:t>
            </w:r>
            <w:r>
              <w:rPr>
                <w:rStyle w:val="s0"/>
              </w:rPr>
              <w:t>» (2005);</w:t>
            </w:r>
          </w:p>
          <w:p w:rsidR="00000000" w:rsidRDefault="00E77908"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rPr>
                <w:rStyle w:val="s0"/>
              </w:rPr>
              <w:t>Медали: «За трудовое отличие», «Астана», «</w:t>
            </w:r>
            <w:r>
              <w:t>Қазақста</w:t>
            </w:r>
            <w:r>
              <w:t>н Республикасының тәуелсіздігіне 10 жыл</w:t>
            </w:r>
            <w:r>
              <w:rPr>
                <w:rStyle w:val="s0"/>
              </w:rPr>
              <w:t>»;</w:t>
            </w:r>
          </w:p>
        </w:tc>
      </w:tr>
      <w:tr w:rsidR="00000000"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77908">
            <w:r>
              <w:rPr>
                <w:b/>
                <w:bCs/>
              </w:rPr>
              <w:t>Воинская служба, воинские и специальные звания, классные чины:</w:t>
            </w:r>
          </w:p>
          <w:p w:rsidR="00000000" w:rsidRDefault="00E77908">
            <w:r>
              <w:rPr>
                <w:rFonts w:ascii="Symbol" w:hAnsi="Symbol"/>
              </w:rPr>
              <w:t></w:t>
            </w:r>
            <w:r>
              <w:rPr>
                <w:sz w:val="14"/>
                <w:szCs w:val="14"/>
              </w:rPr>
              <w:t xml:space="preserve">      </w:t>
            </w:r>
            <w:r>
              <w:t>Майор запаса</w:t>
            </w:r>
          </w:p>
        </w:tc>
      </w:tr>
    </w:tbl>
    <w:p w:rsidR="00000000" w:rsidRDefault="00E77908">
      <w:r>
        <w:t> </w:t>
      </w:r>
    </w:p>
    <w:p w:rsidR="00000000" w:rsidRDefault="00E77908">
      <w:r>
        <w:t> </w:t>
      </w:r>
    </w:p>
    <w:sectPr w:rsidR="0000000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77908" w:rsidRDefault="00E77908" w:rsidP="00E77908">
      <w:r>
        <w:separator/>
      </w:r>
    </w:p>
  </w:endnote>
  <w:endnote w:type="continuationSeparator" w:id="0">
    <w:p w:rsidR="00E77908" w:rsidRDefault="00E77908" w:rsidP="00E779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77908" w:rsidRDefault="00E77908">
    <w:pPr>
      <w:pStyle w:val="aa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77908" w:rsidRDefault="00E77908">
    <w:pPr>
      <w:pStyle w:val="aa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77908" w:rsidRDefault="00E77908">
    <w:pPr>
      <w:pStyle w:val="aa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77908" w:rsidRDefault="00E77908" w:rsidP="00E77908">
      <w:r>
        <w:separator/>
      </w:r>
    </w:p>
  </w:footnote>
  <w:footnote w:type="continuationSeparator" w:id="0">
    <w:p w:rsidR="00E77908" w:rsidRDefault="00E77908" w:rsidP="00E7790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77908" w:rsidRDefault="00E77908">
    <w:pPr>
      <w:pStyle w:val="a8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77908" w:rsidRDefault="00E77908" w:rsidP="00E77908">
    <w:pPr>
      <w:pStyle w:val="a8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E77908" w:rsidRPr="00E77908" w:rsidRDefault="00E77908" w:rsidP="00E77908">
    <w:pPr>
      <w:pStyle w:val="a8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Абишев Булат Алимбаевич (персональная справка)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77908" w:rsidRDefault="00E77908">
    <w:pPr>
      <w:pStyle w:val="a8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E77908"/>
    <w:rsid w:val="00E77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paragraph" w:styleId="a4">
    <w:name w:val="Balloon Text"/>
    <w:basedOn w:val="a"/>
    <w:link w:val="a5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a5">
    <w:name w:val="Текст выноски Знак"/>
    <w:basedOn w:val="a0"/>
    <w:link w:val="a4"/>
    <w:uiPriority w:val="99"/>
    <w:semiHidden/>
    <w:rPr>
      <w:rFonts w:ascii="Tahoma" w:hAnsi="Tahoma" w:cs="Tahoma" w:hint="default"/>
      <w:color w:val="000000"/>
    </w:rPr>
  </w:style>
  <w:style w:type="character" w:styleId="a6">
    <w:name w:val="Hyperlink"/>
    <w:basedOn w:val="a0"/>
    <w:uiPriority w:val="99"/>
    <w:semiHidden/>
    <w:unhideWhenUsed/>
    <w:rPr>
      <w:color w:val="0000FF"/>
      <w:u w:val="single"/>
    </w:rPr>
  </w:style>
  <w:style w:type="character" w:styleId="a7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8">
    <w:name w:val="header"/>
    <w:basedOn w:val="a"/>
    <w:link w:val="a9"/>
    <w:uiPriority w:val="99"/>
    <w:unhideWhenUsed/>
    <w:rsid w:val="00E77908"/>
    <w:pPr>
      <w:tabs>
        <w:tab w:val="center" w:pos="4677"/>
        <w:tab w:val="right" w:pos="9355"/>
      </w:tabs>
    </w:pPr>
  </w:style>
  <w:style w:type="character" w:customStyle="1" w:styleId="a9">
    <w:name w:val="Верхний колонтитул Знак"/>
    <w:basedOn w:val="a0"/>
    <w:link w:val="a8"/>
    <w:uiPriority w:val="99"/>
    <w:rsid w:val="00E77908"/>
    <w:rPr>
      <w:rFonts w:eastAsiaTheme="minorEastAsia"/>
      <w:color w:val="000000"/>
      <w:sz w:val="24"/>
      <w:szCs w:val="24"/>
    </w:rPr>
  </w:style>
  <w:style w:type="paragraph" w:styleId="aa">
    <w:name w:val="footer"/>
    <w:basedOn w:val="a"/>
    <w:link w:val="ab"/>
    <w:uiPriority w:val="99"/>
    <w:unhideWhenUsed/>
    <w:rsid w:val="00E77908"/>
    <w:pPr>
      <w:tabs>
        <w:tab w:val="center" w:pos="4677"/>
        <w:tab w:val="right" w:pos="9355"/>
      </w:tabs>
    </w:pPr>
  </w:style>
  <w:style w:type="character" w:customStyle="1" w:styleId="ab">
    <w:name w:val="Нижний колонтитул Знак"/>
    <w:basedOn w:val="a0"/>
    <w:link w:val="aa"/>
    <w:uiPriority w:val="99"/>
    <w:rsid w:val="00E77908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paragraph" w:styleId="a4">
    <w:name w:val="Balloon Text"/>
    <w:basedOn w:val="a"/>
    <w:link w:val="a5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a5">
    <w:name w:val="Текст выноски Знак"/>
    <w:basedOn w:val="a0"/>
    <w:link w:val="a4"/>
    <w:uiPriority w:val="99"/>
    <w:semiHidden/>
    <w:rPr>
      <w:rFonts w:ascii="Tahoma" w:hAnsi="Tahoma" w:cs="Tahoma" w:hint="default"/>
      <w:color w:val="000000"/>
    </w:rPr>
  </w:style>
  <w:style w:type="character" w:styleId="a6">
    <w:name w:val="Hyperlink"/>
    <w:basedOn w:val="a0"/>
    <w:uiPriority w:val="99"/>
    <w:semiHidden/>
    <w:unhideWhenUsed/>
    <w:rPr>
      <w:color w:val="0000FF"/>
      <w:u w:val="single"/>
    </w:rPr>
  </w:style>
  <w:style w:type="character" w:styleId="a7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8">
    <w:name w:val="header"/>
    <w:basedOn w:val="a"/>
    <w:link w:val="a9"/>
    <w:uiPriority w:val="99"/>
    <w:unhideWhenUsed/>
    <w:rsid w:val="00E77908"/>
    <w:pPr>
      <w:tabs>
        <w:tab w:val="center" w:pos="4677"/>
        <w:tab w:val="right" w:pos="9355"/>
      </w:tabs>
    </w:pPr>
  </w:style>
  <w:style w:type="character" w:customStyle="1" w:styleId="a9">
    <w:name w:val="Верхний колонтитул Знак"/>
    <w:basedOn w:val="a0"/>
    <w:link w:val="a8"/>
    <w:uiPriority w:val="99"/>
    <w:rsid w:val="00E77908"/>
    <w:rPr>
      <w:rFonts w:eastAsiaTheme="minorEastAsia"/>
      <w:color w:val="000000"/>
      <w:sz w:val="24"/>
      <w:szCs w:val="24"/>
    </w:rPr>
  </w:style>
  <w:style w:type="paragraph" w:styleId="aa">
    <w:name w:val="footer"/>
    <w:basedOn w:val="a"/>
    <w:link w:val="ab"/>
    <w:uiPriority w:val="99"/>
    <w:unhideWhenUsed/>
    <w:rsid w:val="00E77908"/>
    <w:pPr>
      <w:tabs>
        <w:tab w:val="center" w:pos="4677"/>
        <w:tab w:val="right" w:pos="9355"/>
      </w:tabs>
    </w:pPr>
  </w:style>
  <w:style w:type="character" w:customStyle="1" w:styleId="ab">
    <w:name w:val="Нижний колонтитул Знак"/>
    <w:basedOn w:val="a0"/>
    <w:link w:val="aa"/>
    <w:uiPriority w:val="99"/>
    <w:rsid w:val="00E77908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1092379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358</Words>
  <Characters>2045</Characters>
  <Application>Microsoft Office Word</Application>
  <DocSecurity>0</DocSecurity>
  <Lines>17</Lines>
  <Paragraphs>4</Paragraphs>
  <ScaleCrop>false</ScaleCrop>
  <Company>SPecialiST RePack</Company>
  <LinksUpToDate>false</LinksUpToDate>
  <CharactersWithSpaces>2399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Абишев Булат Алимбаевич (персональная справка)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2024-01-12T20:58:00Z</dcterms:created>
  <dcterms:modified xsi:type="dcterms:W3CDTF">2024-01-12T20:58:00Z</dcterms:modified>
</cp:coreProperties>
</file>