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F0A1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5959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BF0A1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 xml:space="preserve">Валиев Хусаин Хасенович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vAlign w:val="center"/>
            <w:hideMark/>
          </w:tcPr>
          <w:p w:rsidR="00000000" w:rsidRDefault="00BF0A1F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t xml:space="preserve"> </w:t>
            </w:r>
            <w:r>
              <w:rPr>
                <w:rStyle w:val="s0"/>
              </w:rPr>
              <w:t>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t xml:space="preserve"> 26.03.1948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t xml:space="preserve"> КССР; Кустанайская область; пос. Семиозерный</w:t>
            </w:r>
          </w:p>
        </w:tc>
      </w:tr>
      <w:tr w:rsidR="00000000">
        <w:trPr>
          <w:trHeight w:val="870"/>
        </w:trPr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Семейное положение:</w:t>
            </w:r>
          </w:p>
          <w:p w:rsidR="00000000" w:rsidRDefault="00BF0A1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Валиева Гульнар Абасовна</w:t>
            </w:r>
          </w:p>
          <w:p w:rsidR="00000000" w:rsidRDefault="00BF0A1F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Дети: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сын </w:t>
            </w:r>
            <w:r>
              <w:rPr>
                <w:rStyle w:val="s0"/>
              </w:rPr>
              <w:t xml:space="preserve">- </w:t>
            </w:r>
            <w:r>
              <w:t>Бауржан (1973 г.р.), Чингиз (1975 г.р.)</w:t>
            </w:r>
          </w:p>
        </w:tc>
      </w:tr>
      <w:tr w:rsidR="00000000">
        <w:trPr>
          <w:trHeight w:val="563"/>
        </w:trPr>
        <w:tc>
          <w:tcPr>
            <w:tcW w:w="0" w:type="auto"/>
            <w:vMerge/>
            <w:vAlign w:val="center"/>
            <w:hideMark/>
          </w:tcPr>
          <w:p w:rsidR="00000000" w:rsidRDefault="00BF0A1F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F0A1F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В.И. Ленина (1971)</w:t>
            </w:r>
          </w:p>
          <w:p w:rsidR="00000000" w:rsidRDefault="00BF0A1F">
            <w:r>
              <w:rPr>
                <w:i/>
                <w:iCs/>
              </w:rPr>
              <w:t>Инженер-металлург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Аспирантура Казахского политехнического института имени В.И. Ленина (1974)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технических наук (тема диссертации: «Физико-химические основы и технология комплексной переработки полиметаллического сырья автогенными процессами», 1996);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</w:t>
            </w:r>
            <w:r>
              <w:rPr>
                <w:rStyle w:val="s0"/>
              </w:rPr>
              <w:t>ессор, академик АН ВШ РК (2002)</w:t>
            </w:r>
          </w:p>
        </w:tc>
      </w:tr>
      <w:tr w:rsidR="00000000">
        <w:trPr>
          <w:trHeight w:val="1035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Трудовой стаж: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Ассистент, старший преподаватель, доцент, заведующий кафедрой ОТФ </w:t>
            </w:r>
            <w:r>
              <w:t>Казахского политехнического института имени</w:t>
            </w:r>
            <w:r>
              <w:rPr>
                <w:rStyle w:val="s0"/>
              </w:rPr>
              <w:t xml:space="preserve"> при УКСЦК (1981-1992);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научный сотрудник, заместитель директора, директор</w:t>
            </w:r>
            <w:r>
              <w:rPr>
                <w:rStyle w:val="s0"/>
              </w:rPr>
              <w:t xml:space="preserve"> Республиканского центра переподготовки и повышения квалификации инженерных кадров и преподавателей технических дисциплин при Казахском национальном техническом университете - проректор Казахского национального технического университета (1992-2000);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  </w:t>
            </w:r>
            <w:r>
              <w:rPr>
                <w:color w:val="auto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Проректор Северо-Казахстанского университета (2000-2001);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Костанайского государственного университета им. А. Байтурсунова (05.2001-10.2008);</w:t>
            </w:r>
          </w:p>
          <w:p w:rsidR="00000000" w:rsidRDefault="00BF0A1F">
            <w:pPr>
              <w:jc w:val="both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КГУ им. Байтурсынова (</w:t>
            </w:r>
            <w:hyperlink r:id="rId8" w:history="1">
              <w:r>
                <w:rPr>
                  <w:rStyle w:val="a6"/>
                </w:rPr>
                <w:t>11.2015</w:t>
              </w:r>
            </w:hyperlink>
            <w:r>
              <w:rPr>
                <w:rStyle w:val="s0"/>
              </w:rPr>
              <w:t>-2018)</w:t>
            </w:r>
          </w:p>
        </w:tc>
      </w:tr>
      <w:tr w:rsidR="00000000">
        <w:trPr>
          <w:trHeight w:val="46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Прочие должности:</w:t>
            </w:r>
          </w:p>
          <w:p w:rsidR="00000000" w:rsidRDefault="00BF0A1F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9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Выборные должности, депутатство: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Костанайского областного маслихата (2003-2008);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t xml:space="preserve">   </w:t>
            </w:r>
            <w:hyperlink r:id="rId10" w:history="1">
              <w:r>
                <w:rPr>
                  <w:rStyle w:val="a6"/>
                </w:rPr>
                <w:t>Депутат Сената Парламента Республики Казахстан</w:t>
              </w:r>
            </w:hyperlink>
            <w:r>
              <w:t xml:space="preserve"> от Кустанайской области, </w:t>
            </w:r>
            <w:r>
              <w:rPr>
                <w:rStyle w:val="s1"/>
                <w:b w:val="0"/>
                <w:bCs w:val="0"/>
                <w:color w:val="auto"/>
              </w:rPr>
              <w:t xml:space="preserve">Член Комитета по социально-культурному развитию </w:t>
            </w:r>
            <w:r>
              <w:t>(04.10.2008</w:t>
            </w:r>
            <w:r>
              <w:t>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F0A1F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BF0A1F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 «Комплексная переработка свинцово-цинкового сырья» (1995), «Металлургия свинца, цинка и сопутствующих металлов» (2000), более 100 научных публикаций</w:t>
            </w:r>
          </w:p>
        </w:tc>
      </w:tr>
    </w:tbl>
    <w:p w:rsidR="00000000" w:rsidRDefault="00BF0A1F">
      <w:r>
        <w:t> </w:t>
      </w:r>
    </w:p>
    <w:p w:rsidR="00000000" w:rsidRDefault="00BF0A1F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A1F" w:rsidRDefault="00BF0A1F" w:rsidP="00BF0A1F">
      <w:r>
        <w:separator/>
      </w:r>
    </w:p>
  </w:endnote>
  <w:endnote w:type="continuationSeparator" w:id="0">
    <w:p w:rsidR="00BF0A1F" w:rsidRDefault="00BF0A1F" w:rsidP="00BF0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A1F" w:rsidRDefault="00BF0A1F" w:rsidP="00BF0A1F">
      <w:r>
        <w:separator/>
      </w:r>
    </w:p>
  </w:footnote>
  <w:footnote w:type="continuationSeparator" w:id="0">
    <w:p w:rsidR="00BF0A1F" w:rsidRDefault="00BF0A1F" w:rsidP="00BF0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 w:rsidP="00BF0A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0A1F" w:rsidRPr="00BF0A1F" w:rsidRDefault="00BF0A1F" w:rsidP="00BF0A1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Валиев Хусаин Хасенович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0A1F" w:rsidRDefault="00BF0A1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0A1F"/>
    <w:rsid w:val="00BF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F0A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0A1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F0A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0A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F0A1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F0A1F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F0A1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F0A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868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08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13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2027</Characters>
  <Application>Microsoft Office Word</Application>
  <DocSecurity>0</DocSecurity>
  <Lines>16</Lines>
  <Paragraphs>4</Paragraphs>
  <ScaleCrop>false</ScaleCrop>
  <Company/>
  <LinksUpToDate>false</LinksUpToDate>
  <CharactersWithSpaces>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Валиев Хусаин Хасенович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2023-10-14T00:19:00Z</dcterms:created>
  <dcterms:modified xsi:type="dcterms:W3CDTF">2023-10-14T00:19:00Z</dcterms:modified>
</cp:coreProperties>
</file>