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6"/>
        <w:gridCol w:w="717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260AD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144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624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2260AD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Назарбаева Дарига Нурсултановна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260AD">
            <w:pPr>
              <w:rPr>
                <w:color w:val="000000"/>
              </w:rPr>
            </w:pPr>
          </w:p>
        </w:tc>
        <w:tc>
          <w:tcPr>
            <w:tcW w:w="4573" w:type="pct"/>
            <w:vAlign w:val="center"/>
            <w:hideMark/>
          </w:tcPr>
          <w:p w:rsidR="00000000" w:rsidRDefault="002260AD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260AD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0AD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260AD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0AD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t xml:space="preserve"> 07.05.1963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260AD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0AD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 xml:space="preserve">Карагандинская область; </w:t>
            </w:r>
            <w:r>
              <w:rPr>
                <w:rStyle w:val="s0"/>
              </w:rPr>
              <w:t>г.</w:t>
            </w:r>
            <w:r>
              <w:t xml:space="preserve"> Темиртау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260AD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0AD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Отец: </w:t>
            </w:r>
            <w:hyperlink r:id="rId8" w:history="1">
              <w:r>
                <w:rPr>
                  <w:rStyle w:val="a4"/>
                </w:rPr>
                <w:t>Назарбаев Нурсултан Абишевич</w:t>
              </w:r>
            </w:hyperlink>
            <w:r>
              <w:rPr>
                <w:rStyle w:val="s0"/>
              </w:rPr>
              <w:t>,</w:t>
            </w:r>
            <w:r>
              <w:rPr>
                <w:sz w:val="14"/>
                <w:szCs w:val="14"/>
              </w:rPr>
              <w:t> </w:t>
            </w:r>
            <w:r>
              <w:rPr>
                <w:rStyle w:val="s0"/>
              </w:rPr>
              <w:t xml:space="preserve">Мать: </w:t>
            </w:r>
            <w:hyperlink r:id="rId9" w:history="1">
              <w:r>
                <w:rPr>
                  <w:rStyle w:val="a4"/>
                </w:rPr>
                <w:t>Назарбаева Сара Алпысовна</w:t>
              </w:r>
            </w:hyperlink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сыновья - </w:t>
            </w:r>
            <w:hyperlink r:id="rId10" w:history="1">
              <w:r>
                <w:rPr>
                  <w:rStyle w:val="a4"/>
                </w:rPr>
                <w:t>Алиев Нурали Рахатович</w:t>
              </w:r>
            </w:hyperlink>
            <w:r>
              <w:rPr>
                <w:rStyle w:val="s0"/>
              </w:rPr>
              <w:t xml:space="preserve"> (1985 г.р.), Назарбаев Айсултан Рахатович (1990 г.р.); Алиева Венера Рахатовна (2000 г.р.)</w:t>
            </w:r>
          </w:p>
        </w:tc>
      </w:tr>
      <w:tr w:rsidR="00000000">
        <w:trPr>
          <w:trHeight w:val="387"/>
        </w:trPr>
        <w:tc>
          <w:tcPr>
            <w:tcW w:w="0" w:type="auto"/>
            <w:vMerge/>
            <w:vAlign w:val="center"/>
            <w:hideMark/>
          </w:tcPr>
          <w:p w:rsidR="00000000" w:rsidRDefault="002260AD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0AD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2260AD">
            <w:pPr>
              <w:pStyle w:val="p"/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английский, итальянский, частично немецкий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0AD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2260A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Исторический факультет Московского государственного университета им. М. В. Ломоносова</w:t>
            </w:r>
          </w:p>
          <w:p w:rsidR="00000000" w:rsidRDefault="002260A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государственный университет им. С.М. Кирова (1985)</w:t>
            </w:r>
          </w:p>
          <w:p w:rsidR="00000000" w:rsidRDefault="002260AD">
            <w:pPr>
              <w:pStyle w:val="p"/>
            </w:pPr>
            <w:r>
              <w:rPr>
                <w:i/>
                <w:iCs/>
              </w:rPr>
              <w:t>Историк</w:t>
            </w:r>
          </w:p>
          <w:p w:rsidR="00000000" w:rsidRDefault="002260A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Аспирантура Московского государственного университета (1990-1991)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0AD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2260A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исторических наук,</w:t>
            </w:r>
            <w:r>
              <w:t xml:space="preserve"> тема диссертации: «Политическая борь</w:t>
            </w:r>
            <w:r>
              <w:t>ба в Италии вокруг принятия республиканской конституции 1947 года» (1991)</w:t>
            </w:r>
          </w:p>
          <w:p w:rsidR="00000000" w:rsidRDefault="002260A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политических наук, тема диссертации: «Демократизация политических систем стран СНГ: опыт, проблемы, приоритеты» (1998)</w:t>
            </w:r>
          </w:p>
          <w:p w:rsidR="00000000" w:rsidRDefault="002260A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Академик Академии журналистики Республики </w:t>
            </w:r>
            <w:r>
              <w:rPr>
                <w:rStyle w:val="s0"/>
              </w:rPr>
              <w:t>Казахстан, Академик Международной академии телевидения и радио (2002)</w:t>
            </w:r>
          </w:p>
          <w:p w:rsidR="00000000" w:rsidRDefault="002260A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Член-корреспондент Международной экономической академии «Евразия» (1997)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0AD">
            <w:pPr>
              <w:pStyle w:val="p"/>
            </w:pPr>
            <w:r>
              <w:rPr>
                <w:b/>
                <w:bCs/>
              </w:rPr>
              <w:t>Трудовой стаж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Вице-президент Детского благотворительного фонда «Бобек» (1992-1994);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Вице-президент Республиканской корпорации «Телевидение и радио Казахстана» - директор Национального телевизионного информационного агентства «Хабар» (1994-1995);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Генеральный директор Республиканского Государственного предприятия Агентство «Хабар» (1</w:t>
            </w:r>
            <w:r>
              <w:t>995-1998);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Президент ЗАО «Агентство «Хабар» (07.1998-03.2001);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Совета директоров ЗАО «Агентство «Хабар» (03.2001-11.2004);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Фонда Первого Президента Республики Казахстан (2007-2012);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Заместитель </w:t>
            </w:r>
            <w:r>
              <w:rPr>
                <w:rStyle w:val="s0"/>
              </w:rPr>
              <w:t>Премьер-Мини</w:t>
            </w:r>
            <w:r>
              <w:rPr>
                <w:rStyle w:val="s0"/>
              </w:rPr>
              <w:t>стра Республики Казахстан (</w:t>
            </w:r>
            <w:hyperlink r:id="rId11" w:history="1">
              <w:r>
                <w:rPr>
                  <w:rStyle w:val="a4"/>
                </w:rPr>
                <w:t>11.09.2015</w:t>
              </w:r>
            </w:hyperlink>
            <w:r>
              <w:rPr>
                <w:rStyle w:val="s0"/>
              </w:rPr>
              <w:t>-09.2016)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0AD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Президент Евразийского центра стратегических исследований;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Президент фонда «Общественная защита»;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исполкома Конгресса журналистов Казахстана;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Президент Федерации спортивной гимнастики Республики Казахстан (1998-2003);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Президент фонда «Казахстанская реклама» (1996);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Совета директоров ОАО «Нурбанк» (2002-200</w:t>
            </w:r>
            <w:r>
              <w:t>3);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наблюдательного совета Международного института современной политики (с 10.2003);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попечительского совета блока «Выбор молодых» (с 10.2002);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Вице-президент Евразийской телевизионной академии;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пр</w:t>
            </w:r>
            <w:r>
              <w:t>авления Международного совета Национальной академии телевизионных искусств и науки (Нью-Йорк, США);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Национальной комиссии Республики Казахстан по делам UNESCO;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Вице-президент Всемирной ассоциации русской прессы;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Республиканского общественного штаба кандидата в Президенты Республики Казахстан Н.А. Назарбаева (2005);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Член Совета директоров АО «Нурбанк» </w:t>
            </w:r>
            <w:r>
              <w:rPr>
                <w:rStyle w:val="s0"/>
              </w:rPr>
              <w:t>(07.2007-06.2010)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Руководитель по формированию подотчетного государства Национальной комиссии по</w:t>
            </w:r>
            <w:r>
              <w:t xml:space="preserve"> модернизации </w:t>
            </w:r>
            <w:r>
              <w:rPr>
                <w:rStyle w:val="s0"/>
              </w:rPr>
              <w:t>(</w:t>
            </w:r>
            <w:hyperlink r:id="rId12" w:history="1">
              <w:r>
                <w:rPr>
                  <w:rStyle w:val="a4"/>
                </w:rPr>
                <w:t>30.04.2015</w:t>
              </w:r>
            </w:hyperlink>
            <w:r>
              <w:rPr>
                <w:rStyle w:val="s0"/>
              </w:rPr>
              <w:t>-09.2015);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Общественного совета Министерства иностранных дел Казахстана (</w:t>
            </w:r>
            <w:hyperlink r:id="rId13" w:history="1">
              <w:r>
                <w:rPr>
                  <w:rStyle w:val="a4"/>
                </w:rPr>
                <w:t>15.11.20</w:t>
              </w:r>
              <w:r>
                <w:rPr>
                  <w:rStyle w:val="a4"/>
                </w:rPr>
                <w:t>17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0AD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Мажилиса Парламента Республики Казахстан 3-го созыва (по списку партии «Асар») (19.09.2004-20.06.2007), руководитель депутатской группы «Аймак» (02.2005-20.06.2007);</w:t>
            </w:r>
          </w:p>
          <w:p w:rsidR="00000000" w:rsidRDefault="002260A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</w:t>
            </w:r>
            <w:r>
              <w:rPr>
                <w:rStyle w:val="s0"/>
              </w:rPr>
              <w:t xml:space="preserve">а Парламента Республики Казахстан V созыва </w:t>
            </w:r>
            <w:hyperlink r:id="rId14" w:history="1">
              <w:r>
                <w:rPr>
                  <w:rStyle w:val="a4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5" w:history="1">
              <w:r>
                <w:rPr>
                  <w:rStyle w:val="a4"/>
                </w:rPr>
                <w:t>Депутат Мажилиса Парламента Республики Казахстан V созыва</w:t>
              </w:r>
            </w:hyperlink>
            <w:r>
              <w:t>, Председатель Комитета по социально-культурному развитию и науке (18.01.2012-03.04.2014);</w:t>
            </w:r>
          </w:p>
          <w:p w:rsidR="00000000" w:rsidRDefault="002260A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Заместитель Председателя Мажилиса </w:t>
            </w:r>
            <w:r>
              <w:rPr>
                <w:rStyle w:val="s0"/>
              </w:rPr>
              <w:t xml:space="preserve">Парламента Республики Казахстан, </w:t>
            </w:r>
            <w:r>
              <w:t>Руководитель фракции «Нур Отан» (0</w:t>
            </w:r>
            <w:r>
              <w:t>3.04.2014-09.2015);</w:t>
            </w:r>
          </w:p>
          <w:p w:rsidR="00000000" w:rsidRDefault="002260AD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РК от партии «Нұр Отан» (</w:t>
            </w:r>
            <w:hyperlink r:id="rId16" w:history="1">
              <w:r>
                <w:rPr>
                  <w:rStyle w:val="a4"/>
                </w:rPr>
                <w:t>03.02.2016</w:t>
              </w:r>
            </w:hyperlink>
            <w:r>
              <w:rPr>
                <w:rStyle w:val="s0"/>
              </w:rPr>
              <w:t>);</w:t>
            </w:r>
          </w:p>
          <w:p w:rsidR="00000000" w:rsidRDefault="002260AD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Сената Парламента Республики Казахстан, Председатель постоянного комите</w:t>
            </w:r>
            <w:r>
              <w:rPr>
                <w:rStyle w:val="s0"/>
              </w:rPr>
              <w:t>та по международным отношениям, обороне и безопасности (</w:t>
            </w:r>
            <w:hyperlink r:id="rId17" w:history="1">
              <w:r>
                <w:rPr>
                  <w:rStyle w:val="a4"/>
                </w:rPr>
                <w:t>13.09.2016</w:t>
              </w:r>
            </w:hyperlink>
            <w:r>
              <w:rPr>
                <w:rStyle w:val="s0"/>
              </w:rPr>
              <w:t xml:space="preserve">, переизбрана с </w:t>
            </w:r>
            <w:hyperlink r:id="rId18" w:history="1">
              <w:r>
                <w:rPr>
                  <w:rStyle w:val="a4"/>
                </w:rPr>
                <w:t>09.2017</w:t>
              </w:r>
            </w:hyperlink>
            <w:r>
              <w:rPr>
                <w:rStyle w:val="s0"/>
              </w:rPr>
              <w:t>-20.03.2019,</w:t>
            </w:r>
            <w:r>
              <w:t xml:space="preserve"> переназначена с </w:t>
            </w:r>
            <w:hyperlink r:id="rId19" w:history="1">
              <w:r>
                <w:rPr>
                  <w:rStyle w:val="a4"/>
                </w:rPr>
                <w:t>12.08.2019</w:t>
              </w:r>
            </w:hyperlink>
            <w:r>
              <w:t>-</w:t>
            </w:r>
            <w:hyperlink r:id="rId20" w:history="1">
              <w:r>
                <w:rPr>
                  <w:rStyle w:val="a4"/>
                </w:rPr>
                <w:t>02.05.2020</w:t>
              </w:r>
            </w:hyperlink>
            <w:r>
              <w:rPr>
                <w:rStyle w:val="s0"/>
              </w:rPr>
              <w:t>);</w:t>
            </w:r>
          </w:p>
          <w:p w:rsidR="00000000" w:rsidRDefault="002260AD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Председатель Сената Парламента Республики Казахстан (с </w:t>
            </w:r>
            <w:hyperlink r:id="rId21" w:history="1">
              <w:r>
                <w:rPr>
                  <w:rStyle w:val="a4"/>
                </w:rPr>
                <w:t>20.03.2019</w:t>
              </w:r>
            </w:hyperlink>
            <w:r>
              <w:t xml:space="preserve">, </w:t>
            </w:r>
            <w:hyperlink r:id="rId22" w:history="1">
              <w:r>
                <w:rPr>
                  <w:rStyle w:val="a4"/>
                </w:rPr>
                <w:t>02.09.2019</w:t>
              </w:r>
            </w:hyperlink>
            <w:r>
              <w:t>-</w:t>
            </w:r>
            <w:hyperlink r:id="rId23" w:history="1">
              <w:r>
                <w:rPr>
                  <w:rStyle w:val="a4"/>
                </w:rPr>
                <w:t>02.05.2020</w:t>
              </w:r>
            </w:hyperlink>
            <w:r>
              <w:t>);</w:t>
            </w:r>
          </w:p>
          <w:p w:rsidR="00000000" w:rsidRDefault="002260AD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Республики Казахстан от Об</w:t>
            </w:r>
            <w:r>
              <w:rPr>
                <w:rStyle w:val="s0"/>
              </w:rPr>
              <w:t>щественного объединения «Партия «Nur Otan» (</w:t>
            </w:r>
            <w:hyperlink r:id="rId24" w:history="1">
              <w:r>
                <w:rPr>
                  <w:rStyle w:val="a4"/>
                </w:rPr>
                <w:t>04.12.2020</w:t>
              </w:r>
            </w:hyperlink>
            <w:r>
              <w:rPr>
                <w:rStyle w:val="s0"/>
              </w:rPr>
              <w:t>), Депутат Мажилиса Парламента Республики Казахстан седьмого созыва, Член Комитета по экономическим реформам и региональному развитию Маж</w:t>
            </w:r>
            <w:r>
              <w:rPr>
                <w:rStyle w:val="s0"/>
              </w:rPr>
              <w:t>илиса Парламента РК (</w:t>
            </w:r>
            <w:hyperlink r:id="rId25" w:history="1">
              <w:r>
                <w:rPr>
                  <w:rStyle w:val="a4"/>
                </w:rPr>
                <w:t>01.2021</w:t>
              </w:r>
            </w:hyperlink>
            <w:r>
              <w:rPr>
                <w:rStyle w:val="s0"/>
              </w:rPr>
              <w:t>) (</w:t>
            </w:r>
            <w:hyperlink r:id="rId26" w:history="1">
              <w:r>
                <w:rPr>
                  <w:rStyle w:val="a4"/>
                </w:rPr>
                <w:t>14.01.2021</w:t>
              </w:r>
            </w:hyperlink>
            <w:r>
              <w:rPr>
                <w:rStyle w:val="s0"/>
              </w:rPr>
              <w:t>-</w:t>
            </w:r>
            <w:hyperlink r:id="rId27" w:history="1">
              <w:r>
                <w:rPr>
                  <w:rStyle w:val="a4"/>
                </w:rPr>
                <w:t>02.2022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0AD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2260A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ОО «</w:t>
            </w:r>
            <w:r>
              <w:rPr>
                <w:rStyle w:val="s0"/>
              </w:rPr>
              <w:t>Асар» (2003-2004), Председатель партии «Асар</w:t>
            </w:r>
            <w:r>
              <w:t>» (партия объединилась с НДП «НурОтан») (2004-2006);</w:t>
            </w:r>
          </w:p>
          <w:p w:rsidR="00000000" w:rsidRDefault="002260AD">
            <w:pPr>
              <w:pStyle w:val="pj"/>
              <w:ind w:firstLine="0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28" w:history="1">
              <w:r>
                <w:rPr>
                  <w:rStyle w:val="a4"/>
                </w:rPr>
                <w:t>Член Политсовета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Народно-Демократической партии «Нур Отан», заместитель Председателя НДП «Нур Отан» (04.07.2006-04.07.2007),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rPr>
                <w:rStyle w:val="s0"/>
              </w:rPr>
              <w:t>член</w:t>
            </w:r>
            <w:r>
              <w:rPr>
                <w:rStyle w:val="a6"/>
                <w:b w:val="0"/>
                <w:bCs w:val="0"/>
              </w:rPr>
              <w:t xml:space="preserve"> Бюро Политического совета партии </w:t>
            </w:r>
            <w:r>
              <w:rPr>
                <w:rStyle w:val="s0"/>
              </w:rPr>
              <w:t>«Нур Отан» (</w:t>
            </w:r>
            <w:hyperlink r:id="rId29" w:history="1">
              <w:r>
                <w:rPr>
                  <w:rStyle w:val="a4"/>
                </w:rPr>
                <w:t>03.2019</w:t>
              </w:r>
            </w:hyperlink>
            <w:r>
              <w:rPr>
                <w:rStyle w:val="s0"/>
              </w:rPr>
              <w:t>-01.2022)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0AD">
            <w:pPr>
              <w:pStyle w:val="p"/>
            </w:pPr>
            <w:r>
              <w:rPr>
                <w:rStyle w:val="s1"/>
              </w:rPr>
              <w:t>Государствен</w:t>
            </w:r>
            <w:r>
              <w:rPr>
                <w:rStyle w:val="s1"/>
              </w:rPr>
              <w:t>ные и международные награды, премии, почетные звания:</w:t>
            </w:r>
          </w:p>
          <w:p w:rsidR="00000000" w:rsidRDefault="002260A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Ордена: «</w:t>
            </w:r>
            <w:r>
              <w:t>Құрмет</w:t>
            </w:r>
            <w:r>
              <w:rPr>
                <w:rStyle w:val="s0"/>
              </w:rPr>
              <w:t xml:space="preserve">» (2004), </w:t>
            </w:r>
            <w:r>
              <w:t xml:space="preserve">«Парасат» (2004), </w:t>
            </w:r>
            <w:hyperlink r:id="rId30" w:history="1">
              <w:r>
                <w:rPr>
                  <w:rStyle w:val="a4"/>
                </w:rPr>
                <w:t>Кавалер французского Ордена искусств и литературы</w:t>
              </w:r>
            </w:hyperlink>
            <w:r>
              <w:t xml:space="preserve"> (Ordre des Arts et des Lettres) (Франция, </w:t>
            </w:r>
            <w:r>
              <w:t>09.04.2009), «Барыс» I степени (</w:t>
            </w:r>
            <w:hyperlink r:id="rId31" w:history="1">
              <w:r>
                <w:rPr>
                  <w:rStyle w:val="a4"/>
                </w:rPr>
                <w:t>16.12.2021</w:t>
              </w:r>
            </w:hyperlink>
            <w:r>
              <w:t>);</w:t>
            </w:r>
          </w:p>
          <w:p w:rsidR="00000000" w:rsidRDefault="002260A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32" w:history="1">
              <w:r>
                <w:rPr>
                  <w:rStyle w:val="a4"/>
                </w:rPr>
                <w:t>Почетный знак «За реальный вклад в «Диалог культур»</w:t>
              </w:r>
            </w:hyperlink>
            <w:r>
              <w:rPr>
                <w:rStyle w:val="s0"/>
              </w:rPr>
              <w:t xml:space="preserve"> (12.11.2008)</w:t>
            </w:r>
          </w:p>
          <w:p w:rsidR="00000000" w:rsidRDefault="002260A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Медали: к 25</w:t>
            </w:r>
            <w:r>
              <w:rPr>
                <w:rStyle w:val="s0"/>
              </w:rPr>
              <w:t xml:space="preserve">-летию дипломатической службы РК (11.2017), </w:t>
            </w:r>
            <w:r>
              <w:t xml:space="preserve">«Ел қорғаны» первой степени </w:t>
            </w:r>
            <w:r>
              <w:rPr>
                <w:rStyle w:val="s0"/>
              </w:rPr>
              <w:t>(11.2017)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0AD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2260A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Автор книг «Демократизация политической системы СНГ» (1997), «Взаимодействие стран-членов СНГ и проблемы интеграции» (1998), «На пути к демократии» (1998), «СМИ и проблемы демократии» (1998), «Содружество Евразия» (2000), «Геополитика и евразийство» (2002)</w:t>
            </w:r>
            <w:r>
              <w:t xml:space="preserve">, </w:t>
            </w:r>
            <w:hyperlink r:id="rId33" w:history="1">
              <w:r>
                <w:rPr>
                  <w:rStyle w:val="a4"/>
                </w:rPr>
                <w:t>ряда прочих публикаций</w:t>
              </w:r>
            </w:hyperlink>
          </w:p>
        </w:tc>
      </w:tr>
    </w:tbl>
    <w:p w:rsidR="00000000" w:rsidRDefault="002260AD">
      <w:pPr>
        <w:pStyle w:val="p"/>
      </w:pPr>
      <w:r>
        <w:t> </w:t>
      </w:r>
    </w:p>
    <w:p w:rsidR="00000000" w:rsidRDefault="002260AD">
      <w:pPr>
        <w:pStyle w:val="p"/>
      </w:pPr>
      <w: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60AD" w:rsidRDefault="002260AD" w:rsidP="002260AD">
      <w:r>
        <w:separator/>
      </w:r>
    </w:p>
  </w:endnote>
  <w:endnote w:type="continuationSeparator" w:id="0">
    <w:p w:rsidR="002260AD" w:rsidRDefault="002260AD" w:rsidP="00226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0AD" w:rsidRDefault="002260AD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0AD" w:rsidRDefault="002260AD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0AD" w:rsidRDefault="002260AD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60AD" w:rsidRDefault="002260AD" w:rsidP="002260AD">
      <w:r>
        <w:separator/>
      </w:r>
    </w:p>
  </w:footnote>
  <w:footnote w:type="continuationSeparator" w:id="0">
    <w:p w:rsidR="002260AD" w:rsidRDefault="002260AD" w:rsidP="002260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0AD" w:rsidRDefault="002260AD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0AD" w:rsidRDefault="002260AD" w:rsidP="002260AD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60AD" w:rsidRPr="002260AD" w:rsidRDefault="002260AD" w:rsidP="002260AD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Назарбаева Дарига Нурсултановна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0AD" w:rsidRDefault="002260AD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60AD"/>
    <w:rsid w:val="00226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6">
    <w:name w:val="Strong"/>
    <w:basedOn w:val="a0"/>
    <w:uiPriority w:val="22"/>
    <w:qFormat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2260A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260AD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2260A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260AD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2260A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2260A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6">
    <w:name w:val="Strong"/>
    <w:basedOn w:val="a0"/>
    <w:uiPriority w:val="22"/>
    <w:qFormat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2260A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260AD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2260A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260AD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2260A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2260A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474976" TargetMode="External"/><Relationship Id="rId18" Type="http://schemas.openxmlformats.org/officeDocument/2006/relationships/hyperlink" Target="http://online.zakon.kz/Document/?doc_id=36255818" TargetMode="External"/><Relationship Id="rId26" Type="http://schemas.openxmlformats.org/officeDocument/2006/relationships/hyperlink" Target="http://online.zakon.kz/Document/?doc_id=39481356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32601601" TargetMode="External"/><Relationship Id="rId34" Type="http://schemas.openxmlformats.org/officeDocument/2006/relationships/header" Target="header1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297442" TargetMode="External"/><Relationship Id="rId20" Type="http://schemas.openxmlformats.org/officeDocument/2006/relationships/hyperlink" Target="http://online.zakon.kz/Document/?doc_id=37859989" TargetMode="External"/><Relationship Id="rId29" Type="http://schemas.openxmlformats.org/officeDocument/2006/relationships/hyperlink" Target="http://online.zakon.kz/Document/?doc_id=37594281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51574" TargetMode="External"/><Relationship Id="rId24" Type="http://schemas.openxmlformats.org/officeDocument/2006/relationships/hyperlink" Target="http://online.zakon.kz/Document/?doc_id=35091625" TargetMode="External"/><Relationship Id="rId32" Type="http://schemas.openxmlformats.org/officeDocument/2006/relationships/hyperlink" Target="http://online.zakon.kz/Document/?doc_id=30358848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08403" TargetMode="External"/><Relationship Id="rId23" Type="http://schemas.openxmlformats.org/officeDocument/2006/relationships/hyperlink" Target="http://online.zakon.kz/Document/?doc_id=37859989" TargetMode="External"/><Relationship Id="rId28" Type="http://schemas.openxmlformats.org/officeDocument/2006/relationships/hyperlink" Target="http://online.zakon.kz/Document/?doc_id=30111206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0366455" TargetMode="External"/><Relationship Id="rId19" Type="http://schemas.openxmlformats.org/officeDocument/2006/relationships/hyperlink" Target="http://online.zakon.kz/Document/?doc_id=34580243" TargetMode="External"/><Relationship Id="rId31" Type="http://schemas.openxmlformats.org/officeDocument/2006/relationships/hyperlink" Target="http://online.zakon.kz/Document/?doc_id=371735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1749" TargetMode="External"/><Relationship Id="rId14" Type="http://schemas.openxmlformats.org/officeDocument/2006/relationships/hyperlink" Target="http://online.zakon.kz/Document/?doc_id=31091685" TargetMode="External"/><Relationship Id="rId22" Type="http://schemas.openxmlformats.org/officeDocument/2006/relationships/hyperlink" Target="http://online.zakon.kz/Document/?doc_id=38278495" TargetMode="External"/><Relationship Id="rId27" Type="http://schemas.openxmlformats.org/officeDocument/2006/relationships/hyperlink" Target="http://online.zakon.kz/Document/?doc_id=34469331" TargetMode="External"/><Relationship Id="rId30" Type="http://schemas.openxmlformats.org/officeDocument/2006/relationships/hyperlink" Target="http://online.zakon.kz/Document/?doc_id=30402514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3009678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443450" TargetMode="External"/><Relationship Id="rId17" Type="http://schemas.openxmlformats.org/officeDocument/2006/relationships/hyperlink" Target="http://online.zakon.kz/Document/?doc_id=35039614" TargetMode="External"/><Relationship Id="rId25" Type="http://schemas.openxmlformats.org/officeDocument/2006/relationships/hyperlink" Target="http://online.zakon.kz/Document/?doc_id=36613049" TargetMode="External"/><Relationship Id="rId33" Type="http://schemas.openxmlformats.org/officeDocument/2006/relationships/hyperlink" Target="jexec:find-source-10272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1107</Words>
  <Characters>6314</Characters>
  <Application>Microsoft Office Word</Application>
  <DocSecurity>0</DocSecurity>
  <Lines>52</Lines>
  <Paragraphs>14</Paragraphs>
  <ScaleCrop>false</ScaleCrop>
  <Company/>
  <LinksUpToDate>false</LinksUpToDate>
  <CharactersWithSpaces>7407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Назарбаева Дарига Нурсултановна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2023-08-14T03:51:00Z</dcterms:created>
  <dcterms:modified xsi:type="dcterms:W3CDTF">2023-08-14T03:51:00Z</dcterms:modified>
</cp:coreProperties>
</file>