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6"/>
        <w:gridCol w:w="7495"/>
      </w:tblGrid>
      <w:tr w:rsidR="00000000">
        <w:tc>
          <w:tcPr>
            <w:tcW w:w="3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22D4D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1715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879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15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22D4D">
            <w:pPr>
              <w:pStyle w:val="pc"/>
            </w:pPr>
            <w:r>
              <w:rPr>
                <w:rStyle w:val="s1"/>
                <w:sz w:val="28"/>
                <w:szCs w:val="28"/>
              </w:rPr>
              <w:t>Калетаев Дархан Аманович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22D4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22D4D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22D4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2D4D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 - Чрезвычайный и Полномочный Посол Республики Казахстан в Украине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22D4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2D4D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14.10.1972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22D4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2D4D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Восточно-Казахстанская область; Тарбагатайский район; пос. Приозерное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22D4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2D4D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622D4D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Нурсеитова Салтанат Аскарбековна</w:t>
            </w:r>
          </w:p>
          <w:p w:rsidR="00000000" w:rsidRDefault="00622D4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сыновья - Шынгыс (1992 г.р.), Тимур (2010 г.р.)</w:t>
            </w:r>
          </w:p>
        </w:tc>
      </w:tr>
      <w:tr w:rsidR="00000000">
        <w:trPr>
          <w:trHeight w:val="717"/>
        </w:trPr>
        <w:tc>
          <w:tcPr>
            <w:tcW w:w="0" w:type="auto"/>
            <w:vMerge/>
            <w:vAlign w:val="center"/>
            <w:hideMark/>
          </w:tcPr>
          <w:p w:rsidR="00000000" w:rsidRDefault="00622D4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2D4D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</w:t>
            </w:r>
            <w:r>
              <w:rPr>
                <w:b/>
                <w:bCs/>
              </w:rPr>
              <w:t>е языками:</w:t>
            </w:r>
          </w:p>
          <w:p w:rsidR="00000000" w:rsidRDefault="00622D4D">
            <w:pPr>
              <w:pStyle w:val="p"/>
              <w:spacing w:line="280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2D4D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622D4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Восточно-Казахстанский государственный университет (1994)</w:t>
            </w:r>
          </w:p>
          <w:p w:rsidR="00000000" w:rsidRDefault="00622D4D">
            <w:pPr>
              <w:pStyle w:val="p"/>
            </w:pPr>
            <w:r>
              <w:rPr>
                <w:i/>
                <w:iCs/>
              </w:rPr>
              <w:t>Историк</w:t>
            </w:r>
          </w:p>
          <w:p w:rsidR="00000000" w:rsidRDefault="00622D4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Национальная Высшая школа государственного управления при Президенте Республики Казахстан (1996-1997)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2D4D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622D4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Доктор политических наук, тема диссертации: «Социально-политическая консолидация казахстанского народа: особе</w:t>
            </w:r>
            <w:r>
              <w:t>нности и проблемы», 23.00.02 - Политические институты, этнополитическая конфликтология, национальные и политические процессы и технологии, в диссертационном совете Д 14.21.03 при Казахском национальном педагогическом университете им. Абая (г. Алматы, пр. Д</w:t>
            </w:r>
            <w:r>
              <w:t>остык, 13). Опп. Г.Ж. Ибраева, М.Б. Мухаммедов, Г.Н. Иренов. Ведущая организация - Евразийский национальный университет им. Л.Н. Гумилева (2008)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2D4D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622D4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Специалист 1-ой категории, ведущий специалист Комитета по языкам при Кабинете Министров Ре</w:t>
            </w:r>
            <w:r>
              <w:t>спублики Казахстан (1995);</w:t>
            </w:r>
          </w:p>
          <w:p w:rsidR="00000000" w:rsidRDefault="00622D4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Ведущий, главный специалист Государственного комитета Республики Казахстан по национальной политике (1995-1996);</w:t>
            </w:r>
          </w:p>
          <w:p w:rsidR="00000000" w:rsidRDefault="00622D4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Заместитель начальника управления Департамента координации языковой политики Министерства образования и культуры</w:t>
            </w:r>
            <w:r>
              <w:t xml:space="preserve"> Республики Казахстан, г. Алматы (05.1997-11.1997);</w:t>
            </w:r>
          </w:p>
          <w:p w:rsidR="00000000" w:rsidRDefault="00622D4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Начальник отдела молодежной политики Департамента внутренней политики Министерства информации и общественного согласия Республики Казахстан, г. Астана (11.1997-2001);</w:t>
            </w:r>
          </w:p>
          <w:p w:rsidR="00000000" w:rsidRDefault="00622D4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Заместитель директора Департамент</w:t>
            </w:r>
            <w:r>
              <w:t>а внутренней политики Министерство культуры, информации и общественного согласия Республики Казахстан, г. Астана (2001-02.2002);</w:t>
            </w:r>
          </w:p>
          <w:p w:rsidR="00000000" w:rsidRDefault="00622D4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Директор Департамента молодежной политики Министерства культуры, информации и общественного согласия Республики Казахстан, г. Астана (02.2002-11.2002);</w:t>
            </w:r>
          </w:p>
          <w:p w:rsidR="00000000" w:rsidRDefault="00622D4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Заведующий сектором, заведующий отделом внутренней политики Администрации Президента Республики Казахс</w:t>
            </w:r>
            <w:r>
              <w:t>тан, г. Астана (11.2002-2004);</w:t>
            </w:r>
          </w:p>
          <w:p w:rsidR="00000000" w:rsidRDefault="00622D4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Заведующий социально-политическим отделом Управления внутренней политики Администрации Президента Республики Казахстан, г. Астана (2004-2005);</w:t>
            </w:r>
          </w:p>
          <w:p w:rsidR="00000000" w:rsidRDefault="00622D4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Заведующий Социально-политическим отделом Администрации Президента Республики </w:t>
            </w:r>
            <w:r>
              <w:t>Казахстан, г. Астана (2005-2006);</w:t>
            </w:r>
          </w:p>
          <w:p w:rsidR="00000000" w:rsidRDefault="00622D4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Заведующий Отделом государственного контроля и организационной работы Администрации Президента Республики Казахстан, г. Астана (2006-12.01.2007);</w:t>
            </w:r>
          </w:p>
          <w:p w:rsidR="00000000" w:rsidRDefault="00622D4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8" w:history="1">
              <w:r>
                <w:rPr>
                  <w:rStyle w:val="a4"/>
                </w:rPr>
                <w:t>Заме</w:t>
              </w:r>
              <w:r>
                <w:rPr>
                  <w:rStyle w:val="a4"/>
                </w:rPr>
                <w:t>ститель Руководителя Администрации Президента Республики Казахстан</w:t>
              </w:r>
            </w:hyperlink>
            <w:r>
              <w:t xml:space="preserve"> (12.01.2007-13.10.2008);</w:t>
            </w:r>
          </w:p>
          <w:p w:rsidR="00000000" w:rsidRDefault="00622D4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Управляющий директор «Фонд национального благосостояния «Самрук-Казына» (11.2009-10.2016);</w:t>
            </w:r>
          </w:p>
          <w:p w:rsidR="00000000" w:rsidRDefault="00622D4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Министр по делам религий и гражданского общества Республики Казахстан</w:t>
            </w:r>
            <w:r>
              <w:rPr>
                <w:rStyle w:val="s0"/>
              </w:rPr>
              <w:t xml:space="preserve"> (</w:t>
            </w:r>
            <w:hyperlink r:id="rId9" w:history="1">
              <w:r>
                <w:rPr>
                  <w:rStyle w:val="a4"/>
                </w:rPr>
                <w:t>04.04.2018</w:t>
              </w:r>
            </w:hyperlink>
            <w:r>
              <w:rPr>
                <w:rStyle w:val="s0"/>
              </w:rPr>
              <w:t>-29.06.2018);</w:t>
            </w:r>
          </w:p>
          <w:p w:rsidR="00000000" w:rsidRDefault="00622D4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Министр общественного развития Республики Казахстан (</w:t>
            </w:r>
            <w:hyperlink r:id="rId10" w:history="1">
              <w:r>
                <w:rPr>
                  <w:rStyle w:val="a4"/>
                </w:rPr>
                <w:t>03.07.2018</w:t>
              </w:r>
            </w:hyperlink>
            <w:r>
              <w:rPr>
                <w:rStyle w:val="s0"/>
              </w:rPr>
              <w:t>-25.02.2019);</w:t>
            </w:r>
          </w:p>
          <w:p w:rsidR="00000000" w:rsidRDefault="00622D4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Руководитель Канцел</w:t>
            </w:r>
            <w:r>
              <w:rPr>
                <w:rStyle w:val="s0"/>
              </w:rPr>
              <w:t>ярии Премьер-Министра Республики Казахстан (</w:t>
            </w:r>
            <w:hyperlink r:id="rId11" w:history="1">
              <w:r>
                <w:rPr>
                  <w:rStyle w:val="a4"/>
                </w:rPr>
                <w:t>25.02.2019</w:t>
              </w:r>
            </w:hyperlink>
            <w:r>
              <w:rPr>
                <w:rStyle w:val="s0"/>
              </w:rPr>
              <w:t>-25.03.2019);</w:t>
            </w:r>
          </w:p>
          <w:p w:rsidR="00000000" w:rsidRDefault="00622D4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Первый заместитель Руководителя Администрации Президента Республики Казахстан (</w:t>
            </w:r>
            <w:hyperlink r:id="rId12" w:history="1">
              <w:r>
                <w:rPr>
                  <w:rStyle w:val="a4"/>
                </w:rPr>
                <w:t>25.03.2019</w:t>
              </w:r>
            </w:hyperlink>
            <w:r>
              <w:t>-</w:t>
            </w:r>
            <w:hyperlink r:id="rId13" w:history="1">
              <w:r>
                <w:rPr>
                  <w:rStyle w:val="a4"/>
                </w:rPr>
                <w:t>18.12.2019</w:t>
              </w:r>
            </w:hyperlink>
            <w:r>
              <w:t>);</w:t>
            </w:r>
          </w:p>
          <w:p w:rsidR="00000000" w:rsidRDefault="00622D4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Чрезвычайный и Полномочный Посол Республики Казахстан в Республике Молдова по совместительству (</w:t>
            </w:r>
            <w:hyperlink r:id="rId14" w:history="1">
              <w:r>
                <w:rPr>
                  <w:rStyle w:val="a4"/>
                </w:rPr>
                <w:t>10.2020</w:t>
              </w:r>
            </w:hyperlink>
            <w:r>
              <w:rPr>
                <w:rStyle w:val="s0"/>
              </w:rPr>
              <w:t>-30.03.2022);</w:t>
            </w:r>
          </w:p>
          <w:p w:rsidR="00000000" w:rsidRDefault="00622D4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Чрезвычайный и Полномочный Посол Республики Казахстан в Украине (</w:t>
            </w:r>
            <w:hyperlink r:id="rId15" w:history="1">
              <w:r>
                <w:rPr>
                  <w:rStyle w:val="a4"/>
                </w:rPr>
                <w:t>02.2020</w:t>
              </w:r>
            </w:hyperlink>
            <w:r>
              <w:rPr>
                <w:rStyle w:val="s0"/>
              </w:rPr>
              <w:t>-17.04.2025)</w:t>
            </w:r>
          </w:p>
        </w:tc>
      </w:tr>
      <w:tr w:rsidR="00000000">
        <w:trPr>
          <w:trHeight w:val="2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2D4D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622D4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Секретарь Национального совета при Президенте РК,</w:t>
            </w:r>
            <w:r>
              <w:rPr>
                <w:sz w:val="14"/>
                <w:szCs w:val="14"/>
              </w:rPr>
              <w:t xml:space="preserve"> </w:t>
            </w:r>
            <w:r>
              <w:t>секретарь Общественного совета по средствам массовой информации (информационной политике) при Президенте РК (2004-2005);</w:t>
            </w:r>
          </w:p>
          <w:p w:rsidR="00000000" w:rsidRDefault="00622D4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Президент Казахстанской федерации велосипедного спорта (01.2015-</w:t>
            </w:r>
            <w:hyperlink r:id="rId16" w:history="1">
              <w:r>
                <w:rPr>
                  <w:rStyle w:val="a4"/>
                </w:rPr>
                <w:t>10.2019</w:t>
              </w:r>
            </w:hyperlink>
            <w:r>
              <w:rPr>
                <w:rStyle w:val="s0"/>
              </w:rPr>
              <w:t>);</w:t>
            </w:r>
          </w:p>
          <w:p w:rsidR="00000000" w:rsidRDefault="00622D4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Национальной комиссии по реализации программы модернизации общественного сознания при Президенте Республики Казахстан (</w:t>
            </w:r>
            <w:hyperlink r:id="rId17" w:history="1">
              <w:r>
                <w:rPr>
                  <w:rStyle w:val="a4"/>
                </w:rPr>
                <w:t>17.04.2</w:t>
              </w:r>
              <w:r>
                <w:rPr>
                  <w:rStyle w:val="a4"/>
                </w:rPr>
                <w:t>017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2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2D4D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622D4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Депутат Сената Парламента Республики Казахстан (</w:t>
            </w:r>
            <w:hyperlink r:id="rId18" w:history="1">
              <w:r>
                <w:rPr>
                  <w:rStyle w:val="a4"/>
                </w:rPr>
                <w:t>10.2016</w:t>
              </w:r>
            </w:hyperlink>
            <w:r>
              <w:rPr>
                <w:rStyle w:val="s0"/>
              </w:rPr>
              <w:t xml:space="preserve">, переназначен с </w:t>
            </w:r>
            <w:hyperlink r:id="rId19" w:history="1">
              <w:r>
                <w:rPr>
                  <w:rStyle w:val="a4"/>
                </w:rPr>
                <w:t>09.2017</w:t>
              </w:r>
            </w:hyperlink>
            <w:r>
              <w:rPr>
                <w:rStyle w:val="s0"/>
              </w:rPr>
              <w:t xml:space="preserve">), </w:t>
            </w:r>
            <w:r>
              <w:t>член Комитета по международным отношениям, обороне и безопасности (</w:t>
            </w:r>
            <w:hyperlink r:id="rId20" w:history="1">
              <w:r>
                <w:rPr>
                  <w:rStyle w:val="a4"/>
                </w:rPr>
                <w:t>14.09.2017</w:t>
              </w:r>
            </w:hyperlink>
            <w:r>
              <w:t>-04.2018)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2D4D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622D4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21" w:history="1">
              <w:r>
                <w:rPr>
                  <w:rStyle w:val="a4"/>
                </w:rPr>
                <w:t>Член бю</w:t>
              </w:r>
              <w:r>
                <w:rPr>
                  <w:rStyle w:val="a4"/>
                </w:rPr>
                <w:t>ро Политсовета НДП «Нур Отан»</w:t>
              </w:r>
            </w:hyperlink>
            <w:r>
              <w:t xml:space="preserve"> (15.05.2009);</w:t>
            </w:r>
          </w:p>
          <w:p w:rsidR="00000000" w:rsidRDefault="00622D4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22" w:history="1">
              <w:r>
                <w:rPr>
                  <w:rStyle w:val="a4"/>
                </w:rPr>
                <w:t>Заместитель Председателя Народно-Демократической партии «Нур Отан»</w:t>
              </w:r>
            </w:hyperlink>
            <w:r>
              <w:rPr>
                <w:rStyle w:val="s0"/>
              </w:rPr>
              <w:t xml:space="preserve"> (13.10.2008-19.11.2009);</w:t>
            </w:r>
          </w:p>
          <w:p w:rsidR="00000000" w:rsidRDefault="00622D4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a6"/>
                <w:b w:val="0"/>
                <w:bCs w:val="0"/>
              </w:rPr>
              <w:t>Член Политического совета партии «Нур Отан» (</w:t>
            </w:r>
            <w:hyperlink r:id="rId23" w:history="1">
              <w:r>
                <w:rPr>
                  <w:rStyle w:val="a4"/>
                </w:rPr>
                <w:t>03.2019</w:t>
              </w:r>
            </w:hyperlink>
            <w:r>
              <w:rPr>
                <w:rStyle w:val="a6"/>
                <w:b w:val="0"/>
                <w:bCs w:val="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2D4D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622D4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Ордена: «Курмет» (2005),</w:t>
            </w:r>
            <w:r>
              <w:t xml:space="preserve"> «Барыс» ІІІ степени (</w:t>
            </w:r>
            <w:hyperlink r:id="rId24" w:history="1">
              <w:r>
                <w:rPr>
                  <w:rStyle w:val="a4"/>
                </w:rPr>
                <w:t>17.03</w:t>
              </w:r>
              <w:r>
                <w:rPr>
                  <w:rStyle w:val="a4"/>
                </w:rPr>
                <w:t>.2022</w:t>
              </w:r>
            </w:hyperlink>
            <w:r>
              <w:t>)</w:t>
            </w:r>
          </w:p>
          <w:p w:rsidR="00000000" w:rsidRDefault="00622D4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Медали, в т.ч. </w:t>
            </w:r>
            <w:hyperlink r:id="rId25" w:history="1">
              <w:r>
                <w:rPr>
                  <w:rStyle w:val="a4"/>
                </w:rPr>
                <w:t>юбилейная медаль «10 лет Астане»</w:t>
              </w:r>
            </w:hyperlink>
            <w:r>
              <w:t xml:space="preserve"> (01.07.2008)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2D4D">
            <w:pPr>
              <w:pStyle w:val="p"/>
            </w:pPr>
            <w:r>
              <w:rPr>
                <w:b/>
                <w:bCs/>
              </w:rPr>
              <w:t>Научные, литературные труды, публикации:</w:t>
            </w:r>
          </w:p>
          <w:p w:rsidR="00000000" w:rsidRDefault="00622D4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Автор книг «Молодёжь Казахстана на пороге 21 века» (2000, в соавторстве), «Возьмёмся за руки друзья!» (2001, в соавторстве), «Государственная молодежная политика Республики Казахстан (2001, в соавт.), «Молодёжь и военно-патриотическое воспитание» (2001, в </w:t>
            </w:r>
            <w:r>
              <w:rPr>
                <w:rStyle w:val="s0"/>
              </w:rPr>
              <w:t>соавт.), «Организация работы центров молодёжных инициатив во внутренних войсках МВД РК» (2003, в соавт.), «Молодёжь Казахстана в условиях демократизации общественных и демократических отношений» (2004, в соавт.), «Формирование единства казахстанского народ</w:t>
            </w:r>
            <w:r>
              <w:rPr>
                <w:rStyle w:val="s0"/>
              </w:rPr>
              <w:t xml:space="preserve">а как важнейшая проблема политической науки» (2007), «Социально-политическая консолидация казахстанского народа: особенности и проблемы» (2007), «Казахстан-страна, устремлённая в будущее. Фактор национального лидера» (2009), «Модернизация на постсоветском </w:t>
            </w:r>
            <w:r>
              <w:rPr>
                <w:rStyle w:val="s0"/>
              </w:rPr>
              <w:t xml:space="preserve">пространстве: фактор национального лидерства» (2010) </w:t>
            </w:r>
          </w:p>
        </w:tc>
      </w:tr>
    </w:tbl>
    <w:p w:rsidR="00000000" w:rsidRDefault="00622D4D">
      <w:pPr>
        <w:pStyle w:val="p"/>
      </w:pPr>
      <w:r>
        <w:rPr>
          <w:rStyle w:val="s1"/>
        </w:rPr>
        <w:t> </w:t>
      </w:r>
    </w:p>
    <w:p w:rsidR="00000000" w:rsidRDefault="00622D4D">
      <w:pPr>
        <w:pStyle w:val="pj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2D4D" w:rsidRDefault="00622D4D" w:rsidP="00622D4D">
      <w:r>
        <w:separator/>
      </w:r>
    </w:p>
  </w:endnote>
  <w:endnote w:type="continuationSeparator" w:id="0">
    <w:p w:rsidR="00622D4D" w:rsidRDefault="00622D4D" w:rsidP="00622D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D4D" w:rsidRDefault="00622D4D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D4D" w:rsidRDefault="00622D4D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D4D" w:rsidRDefault="00622D4D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2D4D" w:rsidRDefault="00622D4D" w:rsidP="00622D4D">
      <w:r>
        <w:separator/>
      </w:r>
    </w:p>
  </w:footnote>
  <w:footnote w:type="continuationSeparator" w:id="0">
    <w:p w:rsidR="00622D4D" w:rsidRDefault="00622D4D" w:rsidP="00622D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D4D" w:rsidRDefault="00622D4D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D4D" w:rsidRDefault="00622D4D" w:rsidP="00622D4D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2D4D" w:rsidRPr="00622D4D" w:rsidRDefault="00622D4D" w:rsidP="00622D4D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Калетаев Дархан Аманович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D4D" w:rsidRDefault="00622D4D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2D4D"/>
    <w:rsid w:val="00622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6">
    <w:name w:val="Strong"/>
    <w:basedOn w:val="a0"/>
    <w:uiPriority w:val="22"/>
    <w:qFormat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622D4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22D4D"/>
    <w:rPr>
      <w:rFonts w:ascii="Tahoma" w:eastAsiaTheme="minorEastAsi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622D4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22D4D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622D4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622D4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6">
    <w:name w:val="Strong"/>
    <w:basedOn w:val="a0"/>
    <w:uiPriority w:val="22"/>
    <w:qFormat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622D4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22D4D"/>
    <w:rPr>
      <w:rFonts w:ascii="Tahoma" w:eastAsiaTheme="minorEastAsi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622D4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22D4D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622D4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622D4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0900255" TargetMode="External"/><Relationship Id="rId13" Type="http://schemas.openxmlformats.org/officeDocument/2006/relationships/hyperlink" Target="http://online.zakon.kz/Document/?doc_id=37792421" TargetMode="External"/><Relationship Id="rId18" Type="http://schemas.openxmlformats.org/officeDocument/2006/relationships/hyperlink" Target="http://online.zakon.kz/Document/?doc_id=36162493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416470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962651" TargetMode="External"/><Relationship Id="rId17" Type="http://schemas.openxmlformats.org/officeDocument/2006/relationships/hyperlink" Target="http://online.zakon.kz/Document/?doc_id=35021037" TargetMode="External"/><Relationship Id="rId25" Type="http://schemas.openxmlformats.org/officeDocument/2006/relationships/hyperlink" Target="http://online.zakon.kz/Document/?doc_id=30190211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370408" TargetMode="External"/><Relationship Id="rId20" Type="http://schemas.openxmlformats.org/officeDocument/2006/relationships/hyperlink" Target="http://online.zakon.kz/Document/?doc_id=36062564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358500" TargetMode="External"/><Relationship Id="rId24" Type="http://schemas.openxmlformats.org/officeDocument/2006/relationships/hyperlink" Target="http://online.zakon.kz/Document/?doc_id=37378230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206443" TargetMode="External"/><Relationship Id="rId23" Type="http://schemas.openxmlformats.org/officeDocument/2006/relationships/hyperlink" Target="http://online.zakon.kz/Document/?doc_id=37594281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7941576" TargetMode="External"/><Relationship Id="rId19" Type="http://schemas.openxmlformats.org/officeDocument/2006/relationships/hyperlink" Target="http://online.zakon.kz/Document/?doc_id=39997754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86903" TargetMode="External"/><Relationship Id="rId14" Type="http://schemas.openxmlformats.org/officeDocument/2006/relationships/hyperlink" Target="http://online.zakon.kz/Document/?doc_id=38458933" TargetMode="External"/><Relationship Id="rId22" Type="http://schemas.openxmlformats.org/officeDocument/2006/relationships/hyperlink" Target="http://online.zakon.kz/Document/?doc_id=30209892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970</Words>
  <Characters>5532</Characters>
  <Application>Microsoft Office Word</Application>
  <DocSecurity>0</DocSecurity>
  <Lines>46</Lines>
  <Paragraphs>12</Paragraphs>
  <ScaleCrop>false</ScaleCrop>
  <Company/>
  <LinksUpToDate>false</LinksUpToDate>
  <CharactersWithSpaces>6490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2025-04-17T08:12:00Z</dcterms:created>
  <dcterms:modified xsi:type="dcterms:W3CDTF">2025-04-17T08:12:00Z</dcterms:modified>
</cp:coreProperties>
</file>