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6"/>
        <w:gridCol w:w="7207"/>
      </w:tblGrid>
      <w:tr w:rsidR="00000000">
        <w:tc>
          <w:tcPr>
            <w:tcW w:w="43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3021C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8587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725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587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3" w:type="pct"/>
            <w:vAlign w:val="center"/>
            <w:hideMark/>
          </w:tcPr>
          <w:p w:rsidR="00000000" w:rsidRDefault="00E3021C">
            <w:pPr>
              <w:jc w:val="center"/>
            </w:pPr>
            <w:r>
              <w:rPr>
                <w:rStyle w:val="s1"/>
                <w:sz w:val="28"/>
                <w:szCs w:val="28"/>
              </w:rPr>
              <w:t>Школьник Владимир Сергеевич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3021C"/>
        </w:tc>
        <w:tc>
          <w:tcPr>
            <w:tcW w:w="4563" w:type="pct"/>
            <w:vAlign w:val="center"/>
            <w:hideMark/>
          </w:tcPr>
          <w:p w:rsidR="00000000" w:rsidRDefault="00E3021C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3021C"/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021C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Доктор физико-математических наук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E3021C"/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021C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17.02.1949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3021C"/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021C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РСФСР; </w:t>
            </w:r>
            <w:r>
              <w:t>Московская область; г. Серпухово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E3021C"/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021C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E3021C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Жунисбекова Ляззат Сагатовна</w:t>
            </w:r>
          </w:p>
          <w:p w:rsidR="00000000" w:rsidRDefault="00E3021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дочь - </w:t>
            </w:r>
            <w:r>
              <w:t xml:space="preserve">Екатерина (1972 г.р.), </w:t>
            </w:r>
            <w:r>
              <w:rPr>
                <w:rStyle w:val="s0"/>
              </w:rPr>
              <w:t>сын -</w:t>
            </w:r>
            <w:r>
              <w:t xml:space="preserve"> Игорь (1980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E3021C"/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021C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E3021C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021C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E3021C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Московский физико-математический институт (1967-1973)</w:t>
            </w:r>
          </w:p>
          <w:p w:rsidR="00000000" w:rsidRDefault="00E3021C">
            <w:r>
              <w:rPr>
                <w:i/>
                <w:iCs/>
              </w:rPr>
              <w:t>Инженер-физик</w:t>
            </w:r>
            <w:r>
              <w:t xml:space="preserve"> </w:t>
            </w:r>
            <w:r>
              <w:rPr>
                <w:i/>
                <w:iCs/>
              </w:rPr>
              <w:t>по специальности «физико-энергетические установки»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021C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E3021C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Доктор физико-математических наук</w:t>
            </w:r>
          </w:p>
          <w:p w:rsidR="00000000" w:rsidRDefault="00E3021C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профессор Казахского государственного университета (1998)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021C">
            <w:r>
              <w:rPr>
                <w:rStyle w:val="s1"/>
              </w:rPr>
              <w:t>Трудовой стаж:</w:t>
            </w:r>
          </w:p>
          <w:p w:rsidR="00000000" w:rsidRDefault="00E3021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Регулировщик радиоаппаратуры Серпуховского радиозавода (1966);</w:t>
            </w:r>
          </w:p>
          <w:p w:rsidR="00000000" w:rsidRDefault="00E3021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Инженер-физик, заместитель начальника лаборатории, г</w:t>
            </w:r>
            <w:r>
              <w:t>лавный инженер, заместитель директора Мангышлакского энергокомбината (1973-92);</w:t>
            </w:r>
          </w:p>
          <w:p w:rsidR="00000000" w:rsidRDefault="00E3021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Генеральный директор Агентства по атомной энергетике Республики Казахстан (08.1992-08.1994);</w:t>
            </w:r>
          </w:p>
          <w:p w:rsidR="00000000" w:rsidRDefault="00E3021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Министр науки и новых технологий Республики Казахстан (08.1994-03.1996);</w:t>
            </w:r>
          </w:p>
          <w:p w:rsidR="00000000" w:rsidRDefault="00E3021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Министр науки - президент Академии наук Республики Казахстан (03.1996-01.1999);</w:t>
            </w:r>
          </w:p>
          <w:p w:rsidR="00000000" w:rsidRDefault="00E3021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Министр науки и высшего образования Республики Казахстан (01.1999-10.1999);</w:t>
            </w:r>
          </w:p>
          <w:p w:rsidR="00000000" w:rsidRDefault="00E3021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Минист</w:t>
            </w:r>
            <w:r>
              <w:t>р энергетики, индустрии и торговли Республики Казахстан (10.1999-13.12.2000);</w:t>
            </w:r>
          </w:p>
          <w:p w:rsidR="00000000" w:rsidRDefault="00E3021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Премьер-министра Республики Казахстан (13.12.2000-29.01.2002);</w:t>
            </w:r>
          </w:p>
          <w:p w:rsidR="00000000" w:rsidRDefault="00E3021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Министр энергетики и мине</w:t>
              </w:r>
              <w:r>
                <w:rPr>
                  <w:rStyle w:val="a6"/>
                </w:rPr>
                <w:t>ральных ресурсов Республики Казахстан</w:t>
              </w:r>
            </w:hyperlink>
            <w:r>
              <w:t xml:space="preserve"> (13.12.2000-19.01.2006);</w:t>
            </w:r>
          </w:p>
          <w:p w:rsidR="00000000" w:rsidRDefault="00E3021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6"/>
                </w:rPr>
                <w:t>Министр индустрии и торговли Республики Казахстан</w:t>
              </w:r>
            </w:hyperlink>
            <w:r>
              <w:t xml:space="preserve"> (19.01.2006-12.01.2007);</w:t>
            </w:r>
          </w:p>
          <w:p w:rsidR="00000000" w:rsidRDefault="00E3021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6"/>
                </w:rPr>
                <w:t>Заместитель руководителя Администрации Президента РК</w:t>
              </w:r>
            </w:hyperlink>
            <w:r>
              <w:t xml:space="preserve"> (12.01.2007-19.02.2008);</w:t>
            </w:r>
          </w:p>
          <w:p w:rsidR="00000000" w:rsidRDefault="00E3021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1" w:history="1">
              <w:r>
                <w:rPr>
                  <w:rStyle w:val="a6"/>
                </w:rPr>
                <w:t>Министр индустрии и торговли Республики Казахстан</w:t>
              </w:r>
            </w:hyperlink>
            <w:r>
              <w:rPr>
                <w:rStyle w:val="s0"/>
              </w:rPr>
              <w:t xml:space="preserve"> (19.02.2008-</w:t>
            </w:r>
            <w:hyperlink r:id="rId12" w:history="1">
              <w:r>
                <w:rPr>
                  <w:rStyle w:val="a6"/>
                </w:rPr>
                <w:t>21.05.2009</w:t>
              </w:r>
            </w:hyperlink>
            <w:r>
              <w:rPr>
                <w:rStyle w:val="s0"/>
              </w:rPr>
              <w:t>);</w:t>
            </w:r>
          </w:p>
          <w:p w:rsidR="00000000" w:rsidRDefault="00E3021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3" w:history="1">
              <w:r>
                <w:rPr>
                  <w:rStyle w:val="a6"/>
                </w:rPr>
                <w:t>Председатель правления АО «Национальная атомная компания «Казатомпром»</w:t>
              </w:r>
            </w:hyperlink>
            <w:r>
              <w:rPr>
                <w:rStyle w:val="a8"/>
                <w:b w:val="0"/>
                <w:bCs w:val="0"/>
              </w:rPr>
              <w:t xml:space="preserve"> (21.04.2009-06.08.2014);</w:t>
            </w:r>
          </w:p>
          <w:p w:rsidR="00000000" w:rsidRDefault="00E3021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Министр энергетики Республики Казахстан (с </w:t>
            </w:r>
            <w:hyperlink r:id="rId14" w:history="1">
              <w:r>
                <w:rPr>
                  <w:rStyle w:val="a6"/>
                </w:rPr>
                <w:t>06.08.2014</w:t>
              </w:r>
            </w:hyperlink>
            <w:r>
              <w:rPr>
                <w:rStyle w:val="s0"/>
              </w:rPr>
              <w:t xml:space="preserve">; переназначен - с </w:t>
            </w:r>
            <w:hyperlink r:id="rId15" w:history="1">
              <w:r>
                <w:rPr>
                  <w:rStyle w:val="a6"/>
                </w:rPr>
                <w:t>30.04.2015</w:t>
              </w:r>
            </w:hyperlink>
            <w:r>
              <w:rPr>
                <w:rStyle w:val="s0"/>
              </w:rPr>
              <w:t xml:space="preserve">, полномочия продлены до </w:t>
            </w:r>
            <w:hyperlink r:id="rId16" w:history="1">
              <w:r>
                <w:rPr>
                  <w:rStyle w:val="a6"/>
                </w:rPr>
                <w:t>31.12.2016</w:t>
              </w:r>
            </w:hyperlink>
            <w:r>
              <w:rPr>
                <w:rStyle w:val="s0"/>
              </w:rPr>
              <w:t xml:space="preserve">, прекращены </w:t>
            </w:r>
            <w:hyperlink r:id="rId17" w:history="1">
              <w:r>
                <w:rPr>
                  <w:rStyle w:val="a6"/>
                </w:rPr>
                <w:t>03.2016</w:t>
              </w:r>
            </w:hyperlink>
            <w:r>
              <w:rPr>
                <w:rStyle w:val="s0"/>
              </w:rPr>
              <w:t>);</w:t>
            </w:r>
          </w:p>
          <w:p w:rsidR="00000000" w:rsidRDefault="00E3021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Внештатный советник Президента Республики Казахстан (03.2016)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021C">
            <w:r>
              <w:rPr>
                <w:rStyle w:val="s1"/>
              </w:rPr>
              <w:t>Прочие должности:</w:t>
            </w:r>
          </w:p>
          <w:p w:rsidR="00000000" w:rsidRDefault="00E3021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Президент Ядерн</w:t>
            </w:r>
            <w:r>
              <w:t>ого общества Казахстана;</w:t>
            </w:r>
          </w:p>
          <w:p w:rsidR="00000000" w:rsidRDefault="00E3021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Высшего экономического совета при президенте Республики Казахстан (1997);</w:t>
            </w:r>
          </w:p>
          <w:p w:rsidR="00000000" w:rsidRDefault="00E3021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президент Федерации конькобежного спорта Республики Казахстан;</w:t>
            </w:r>
          </w:p>
          <w:p w:rsidR="00000000" w:rsidRDefault="00E3021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8" w:history="1">
              <w:r>
                <w:rPr>
                  <w:rStyle w:val="a6"/>
                </w:rPr>
                <w:t>Представитель Президента Республики Казахстан в Правлении Национального Банка, Агентства Республики Казахстан по регулированию и надзору финансового рынка и финансовых организаций Республики Казахстан</w:t>
              </w:r>
            </w:hyperlink>
            <w:r>
              <w:t>;</w:t>
            </w:r>
          </w:p>
          <w:p w:rsidR="00000000" w:rsidRDefault="00E3021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9" w:history="1">
              <w:r>
                <w:rPr>
                  <w:rStyle w:val="a6"/>
                </w:rPr>
                <w:t>Член совета директоров АО «Фонд национального благосостояния «СамрукКазына»</w:t>
              </w:r>
            </w:hyperlink>
            <w:r>
              <w:t xml:space="preserve"> (17.10.2008);</w:t>
            </w:r>
          </w:p>
          <w:p w:rsidR="00000000" w:rsidRDefault="00E3021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Член совета директоров АО «СПК «Сарыарка», АО «СПК «Жетысу» (04.2008);</w:t>
            </w:r>
          </w:p>
          <w:p w:rsidR="00000000" w:rsidRDefault="00E3021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Председатель совета директоров АО «Ульбинский металлургический завод» (09.2009-2014)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021C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E3021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Орден: «Парасат» (1998), «Казахстан Республикасынын Тунгыш Президентi Нурсултан Назарбаев» (2005)</w:t>
            </w:r>
          </w:p>
          <w:p w:rsidR="00000000" w:rsidRDefault="00E3021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Медали, </w:t>
            </w:r>
            <w:r>
              <w:rPr>
                <w:sz w:val="14"/>
                <w:szCs w:val="14"/>
              </w:rPr>
              <w:t> </w:t>
            </w:r>
            <w:hyperlink r:id="rId20" w:history="1">
              <w:r>
                <w:rPr>
                  <w:rStyle w:val="a6"/>
                </w:rPr>
                <w:t>Юбилейная медаль «10 лет Астане»</w:t>
              </w:r>
            </w:hyperlink>
            <w:r>
              <w:t xml:space="preserve"> (01.07.2008)</w:t>
            </w:r>
          </w:p>
          <w:p w:rsidR="00000000" w:rsidRDefault="00E3021C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21" w:history="1">
              <w:r>
                <w:rPr>
                  <w:rStyle w:val="a6"/>
                </w:rPr>
                <w:t>Диплом и медаль «Инженер года» в номинации «Энергетика и энергосберегающие технологии»</w:t>
              </w:r>
            </w:hyperlink>
            <w:r>
              <w:rPr>
                <w:rStyle w:val="s0"/>
              </w:rPr>
              <w:t xml:space="preserve"> (06.05.2009);</w:t>
            </w:r>
          </w:p>
          <w:p w:rsidR="00000000" w:rsidRDefault="00E3021C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Грамота Содружества Независимых Государств (</w:t>
            </w:r>
            <w:hyperlink r:id="rId22" w:history="1">
              <w:r>
                <w:rPr>
                  <w:rStyle w:val="a6"/>
                </w:rPr>
                <w:t>17.07.2017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021C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E3021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Автор более 200 научных публикаций</w:t>
            </w:r>
          </w:p>
        </w:tc>
      </w:tr>
    </w:tbl>
    <w:p w:rsidR="00000000" w:rsidRDefault="00E3021C">
      <w:r>
        <w:t> </w:t>
      </w:r>
    </w:p>
    <w:p w:rsidR="00000000" w:rsidRDefault="00E3021C"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021C" w:rsidRDefault="00E3021C" w:rsidP="00E3021C">
      <w:r>
        <w:separator/>
      </w:r>
    </w:p>
  </w:endnote>
  <w:endnote w:type="continuationSeparator" w:id="0">
    <w:p w:rsidR="00E3021C" w:rsidRDefault="00E3021C" w:rsidP="00E302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21C" w:rsidRDefault="00E3021C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21C" w:rsidRDefault="00E3021C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21C" w:rsidRDefault="00E3021C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021C" w:rsidRDefault="00E3021C" w:rsidP="00E3021C">
      <w:r>
        <w:separator/>
      </w:r>
    </w:p>
  </w:footnote>
  <w:footnote w:type="continuationSeparator" w:id="0">
    <w:p w:rsidR="00E3021C" w:rsidRDefault="00E3021C" w:rsidP="00E302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21C" w:rsidRDefault="00E3021C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21C" w:rsidRDefault="00E3021C" w:rsidP="00E3021C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021C" w:rsidRPr="00E3021C" w:rsidRDefault="00E3021C" w:rsidP="00E3021C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Школьник Владимир Сергеевич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21C" w:rsidRDefault="00E3021C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021C"/>
    <w:rsid w:val="00E30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8">
    <w:name w:val="Strong"/>
    <w:basedOn w:val="a0"/>
    <w:uiPriority w:val="22"/>
    <w:qFormat/>
    <w:rPr>
      <w:b/>
      <w:bCs/>
    </w:rPr>
  </w:style>
  <w:style w:type="paragraph" w:styleId="a9">
    <w:name w:val="header"/>
    <w:basedOn w:val="a"/>
    <w:link w:val="aa"/>
    <w:uiPriority w:val="99"/>
    <w:unhideWhenUsed/>
    <w:rsid w:val="00E3021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E3021C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E3021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E302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8">
    <w:name w:val="Strong"/>
    <w:basedOn w:val="a0"/>
    <w:uiPriority w:val="22"/>
    <w:qFormat/>
    <w:rPr>
      <w:b/>
      <w:bCs/>
    </w:rPr>
  </w:style>
  <w:style w:type="paragraph" w:styleId="a9">
    <w:name w:val="header"/>
    <w:basedOn w:val="a"/>
    <w:link w:val="aa"/>
    <w:uiPriority w:val="99"/>
    <w:unhideWhenUsed/>
    <w:rsid w:val="00E3021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E3021C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E3021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E302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0944" TargetMode="External"/><Relationship Id="rId13" Type="http://schemas.openxmlformats.org/officeDocument/2006/relationships/hyperlink" Target="http://online.zakon.kz/Document/?doc_id=30418768" TargetMode="External"/><Relationship Id="rId18" Type="http://schemas.openxmlformats.org/officeDocument/2006/relationships/hyperlink" Target="http://online.zakon.kz/Document/?link_id=1000612138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413239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418647" TargetMode="External"/><Relationship Id="rId17" Type="http://schemas.openxmlformats.org/officeDocument/2006/relationships/hyperlink" Target="http://online.zakon.kz/Document/?doc_id=38921794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886942" TargetMode="External"/><Relationship Id="rId20" Type="http://schemas.openxmlformats.org/officeDocument/2006/relationships/hyperlink" Target="http://online.zakon.kz/Document/?doc_id=30190354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61585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550815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0088164" TargetMode="External"/><Relationship Id="rId19" Type="http://schemas.openxmlformats.org/officeDocument/2006/relationships/hyperlink" Target="http://online.zakon.kz/Document/?doc_id=302114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1585" TargetMode="External"/><Relationship Id="rId14" Type="http://schemas.openxmlformats.org/officeDocument/2006/relationships/hyperlink" Target="http://online.zakon.kz/Document/?doc_id=31587442" TargetMode="External"/><Relationship Id="rId22" Type="http://schemas.openxmlformats.org/officeDocument/2006/relationships/hyperlink" Target="http://online.zakon.kz/Document/?doc_id=34977346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640</Words>
  <Characters>3650</Characters>
  <Application>Microsoft Office Word</Application>
  <DocSecurity>0</DocSecurity>
  <Lines>30</Lines>
  <Paragraphs>8</Paragraphs>
  <ScaleCrop>false</ScaleCrop>
  <Company/>
  <LinksUpToDate>false</LinksUpToDate>
  <CharactersWithSpaces>4282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Школьник Владимир Сергеевич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2023-08-31T09:29:00Z</dcterms:created>
  <dcterms:modified xsi:type="dcterms:W3CDTF">2023-08-31T09:29:00Z</dcterms:modified>
</cp:coreProperties>
</file>