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06"/>
        <w:gridCol w:w="7057"/>
      </w:tblGrid>
      <w:tr w:rsidR="00000000">
        <w:tc>
          <w:tcPr>
            <w:tcW w:w="591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388C">
            <w:pPr>
              <w:jc w:val="center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90650" cy="185737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94479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90650" cy="1857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09" w:type="pct"/>
            <w:vAlign w:val="center"/>
            <w:hideMark/>
          </w:tcPr>
          <w:p w:rsidR="00000000" w:rsidRDefault="0084388C">
            <w:pPr>
              <w:jc w:val="center"/>
            </w:pPr>
            <w:r>
              <w:rPr>
                <w:b/>
                <w:bCs/>
                <w:sz w:val="28"/>
                <w:szCs w:val="28"/>
              </w:rPr>
              <w:t>Саудабаев Канат Бекмурзаевич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84388C"/>
        </w:tc>
        <w:tc>
          <w:tcPr>
            <w:tcW w:w="4409" w:type="pct"/>
            <w:vAlign w:val="center"/>
            <w:hideMark/>
          </w:tcPr>
          <w:p w:rsidR="00000000" w:rsidRDefault="0084388C">
            <w:pPr>
              <w:spacing w:line="280" w:lineRule="atLeast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84388C"/>
        </w:tc>
        <w:tc>
          <w:tcPr>
            <w:tcW w:w="440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388C">
            <w:pPr>
              <w:spacing w:line="195" w:lineRule="atLeast"/>
            </w:pPr>
            <w:r>
              <w:rPr>
                <w:rStyle w:val="s1"/>
              </w:rPr>
              <w:t>Последняя должность: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 xml:space="preserve">Экс-депутат Мажилиса Парламента </w:t>
            </w:r>
            <w:r>
              <w:t>Республики Казахстан</w:t>
            </w:r>
          </w:p>
        </w:tc>
      </w:tr>
      <w:tr w:rsidR="00000000">
        <w:trPr>
          <w:trHeight w:val="181"/>
        </w:trPr>
        <w:tc>
          <w:tcPr>
            <w:tcW w:w="0" w:type="auto"/>
            <w:vMerge/>
            <w:vAlign w:val="center"/>
            <w:hideMark/>
          </w:tcPr>
          <w:p w:rsidR="00000000" w:rsidRDefault="0084388C"/>
        </w:tc>
        <w:tc>
          <w:tcPr>
            <w:tcW w:w="440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388C">
            <w:pPr>
              <w:spacing w:line="181" w:lineRule="atLeast"/>
            </w:pPr>
            <w:r>
              <w:rPr>
                <w:rStyle w:val="s1"/>
              </w:rPr>
              <w:t>Дата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t>18.07.1946</w:t>
            </w:r>
          </w:p>
        </w:tc>
      </w:tr>
      <w:tr w:rsidR="00000000">
        <w:trPr>
          <w:trHeight w:val="82"/>
        </w:trPr>
        <w:tc>
          <w:tcPr>
            <w:tcW w:w="0" w:type="auto"/>
            <w:vMerge/>
            <w:vAlign w:val="center"/>
            <w:hideMark/>
          </w:tcPr>
          <w:p w:rsidR="00000000" w:rsidRDefault="0084388C"/>
        </w:tc>
        <w:tc>
          <w:tcPr>
            <w:tcW w:w="440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388C">
            <w:pPr>
              <w:spacing w:line="82" w:lineRule="atLeast"/>
            </w:pPr>
            <w:r>
              <w:rPr>
                <w:rStyle w:val="s1"/>
              </w:rPr>
              <w:t>Место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 xml:space="preserve">КазССР; </w:t>
            </w:r>
            <w:r>
              <w:t>Алма-Атинская область; Илийский район; пос. Жетыген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84388C"/>
        </w:tc>
        <w:tc>
          <w:tcPr>
            <w:tcW w:w="440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388C">
            <w:r>
              <w:rPr>
                <w:rStyle w:val="s1"/>
              </w:rPr>
              <w:t>Семейное положение, родственные связи:</w:t>
            </w:r>
          </w:p>
          <w:p w:rsidR="00000000" w:rsidRDefault="0084388C">
            <w:pPr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Жена: Саудабаева Куллихан Бекибаевна</w:t>
            </w:r>
          </w:p>
          <w:p w:rsidR="00000000" w:rsidRDefault="0084388C">
            <w:pPr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Дети: сыновья - Ермек (1969 г.р.), Ербол (1984 г.р.), дочь - Меруерт (1978 г.р.)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84388C"/>
        </w:tc>
        <w:tc>
          <w:tcPr>
            <w:tcW w:w="440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388C">
            <w:pPr>
              <w:spacing w:line="280" w:lineRule="atLeast"/>
            </w:pPr>
            <w:r>
              <w:rPr>
                <w:b/>
                <w:bCs/>
              </w:rPr>
              <w:t>В</w:t>
            </w:r>
            <w:r>
              <w:rPr>
                <w:b/>
                <w:bCs/>
              </w:rPr>
              <w:t>ладение языками:</w:t>
            </w:r>
          </w:p>
          <w:p w:rsidR="00000000" w:rsidRDefault="0084388C">
            <w:pPr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Казахский, русский, английский и турецкий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388C"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84388C">
            <w:pPr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Ленинградский государственный институт культуры (1968)</w:t>
            </w:r>
          </w:p>
          <w:p w:rsidR="00000000" w:rsidRDefault="0084388C">
            <w:r>
              <w:rPr>
                <w:i/>
                <w:iCs/>
              </w:rPr>
              <w:t>Режиссер</w:t>
            </w:r>
          </w:p>
          <w:p w:rsidR="00000000" w:rsidRDefault="0084388C">
            <w:pPr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Академия общественных наук при ЦК КПСС (1988)</w:t>
            </w:r>
          </w:p>
          <w:p w:rsidR="00000000" w:rsidRDefault="0084388C">
            <w:pPr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Чрезвычайный и Полномочный Посол (1993)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388C">
            <w:r>
              <w:rPr>
                <w:rStyle w:val="s1"/>
              </w:rPr>
              <w:t>Научные звания, степени, деятельность:</w:t>
            </w:r>
          </w:p>
          <w:p w:rsidR="00000000" w:rsidRDefault="0084388C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Кандидат философских наук, тема диссертации: «Пути сближения образа жизни городского и сельского населения» (1981)</w:t>
            </w:r>
          </w:p>
          <w:p w:rsidR="00000000" w:rsidRDefault="0084388C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 xml:space="preserve">Доктор политических наук, тема диссертации: </w:t>
            </w:r>
            <w:r>
              <w:t>«Казахстанско-турцкие отношения: становление, современное состояние и перспективы развития» (1999)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388C">
            <w:r>
              <w:rPr>
                <w:rStyle w:val="s1"/>
              </w:rPr>
              <w:t>Трудовой стаж:</w:t>
            </w:r>
          </w:p>
          <w:p w:rsidR="00000000" w:rsidRDefault="0084388C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Старший методист республиканского Дома народного творчества, режиссер Казахского государственного академического театра драмы им. М</w:t>
            </w:r>
            <w:r>
              <w:t xml:space="preserve">.О. Ауэзова, режиссер-руководитель Казахского циркового коллектива «Союзгосцирка», создатель ансамбля «Табунщики-джигиты» (1968-1972); </w:t>
            </w:r>
          </w:p>
          <w:p w:rsidR="00000000" w:rsidRDefault="0084388C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Директор Казахского государственного цирка (1972-1976);</w:t>
            </w:r>
          </w:p>
          <w:p w:rsidR="00000000" w:rsidRDefault="0084388C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Заведующий отделом культуры Управления делами Сове</w:t>
            </w:r>
            <w:r>
              <w:t xml:space="preserve">та Министров Казахской ССР (1976-1977); </w:t>
            </w:r>
          </w:p>
          <w:p w:rsidR="00000000" w:rsidRDefault="0084388C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 xml:space="preserve">Заместитель Министра культуры Казахской ССР (1977-1983); </w:t>
            </w:r>
          </w:p>
          <w:p w:rsidR="00000000" w:rsidRDefault="0084388C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 xml:space="preserve">Председатель Государственного Комитета Казахской ССР по кинематографии (1983-1988); </w:t>
            </w:r>
          </w:p>
          <w:p w:rsidR="00000000" w:rsidRDefault="0084388C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 xml:space="preserve">Первый заместитель Председателя Государственного Комитета Казахской ССР по культуре (1988-1990); </w:t>
            </w:r>
          </w:p>
          <w:p w:rsidR="00000000" w:rsidRDefault="0084388C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 xml:space="preserve">Председатель Государственного Комитета Казахской ССР по культуре (1990-1991); </w:t>
            </w:r>
          </w:p>
          <w:p w:rsidR="00000000" w:rsidRDefault="0084388C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Полномочный представитель Казахской ССР в СССР (09. 1991-05.1992)</w:t>
            </w:r>
            <w:r>
              <w:t xml:space="preserve">; </w:t>
            </w:r>
          </w:p>
          <w:p w:rsidR="00000000" w:rsidRDefault="0084388C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 xml:space="preserve">Чрезвычайный и Полномочный Посол Республики Казахстан в Турецкой Республике (05.1992-04.1994); </w:t>
            </w:r>
          </w:p>
          <w:p w:rsidR="00000000" w:rsidRDefault="0084388C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 xml:space="preserve">Министр иностранных дел Республики Казахстан (04.1994-10.1994); </w:t>
            </w:r>
          </w:p>
          <w:p w:rsidR="00000000" w:rsidRDefault="0084388C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Чрезвычайный и Полномочный Посол Республики Казахстан в Турецкой Респуб</w:t>
            </w:r>
            <w:r>
              <w:t xml:space="preserve">лике (10.1994-11.1996); </w:t>
            </w:r>
          </w:p>
          <w:p w:rsidR="00000000" w:rsidRDefault="0084388C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Чрезвычайный и Полномочный Посол Республики Казахстан в Соединенном Королевстве Великобритании и Северной Ирландии (11.1996-13.10.1999);</w:t>
            </w:r>
          </w:p>
          <w:p w:rsidR="00000000" w:rsidRDefault="0084388C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8" w:history="1">
              <w:r>
                <w:rPr>
                  <w:rStyle w:val="a4"/>
                </w:rPr>
                <w:t>Руководитель Кан</w:t>
              </w:r>
              <w:r>
                <w:rPr>
                  <w:rStyle w:val="a4"/>
                </w:rPr>
                <w:t>целярии Премьер-Министра Республики Казахстан</w:t>
              </w:r>
            </w:hyperlink>
            <w:r>
              <w:t xml:space="preserve"> (13.10.1999-13.12.2000);</w:t>
            </w:r>
          </w:p>
          <w:p w:rsidR="00000000" w:rsidRDefault="0084388C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Чрезвычайный и Полномочный Посол Республики Казахстан в Соединенных Штатах Америки (12.2000-15.05.2007);</w:t>
            </w:r>
          </w:p>
          <w:p w:rsidR="00000000" w:rsidRDefault="0084388C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9" w:history="1">
              <w:r>
                <w:rPr>
                  <w:rStyle w:val="a4"/>
                </w:rPr>
                <w:t>Г</w:t>
              </w:r>
              <w:r>
                <w:rPr>
                  <w:rStyle w:val="a4"/>
                </w:rPr>
                <w:t>осударственный секретарь Республики Казахстан</w:t>
              </w:r>
            </w:hyperlink>
            <w:r>
              <w:t xml:space="preserve"> (с 15.05.2007);</w:t>
            </w:r>
          </w:p>
          <w:p w:rsidR="00000000" w:rsidRDefault="0084388C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10" w:history="1">
              <w:r>
                <w:rPr>
                  <w:rStyle w:val="a4"/>
                </w:rPr>
                <w:t>Государственный секретарь Республики Казахстан - Министр иностранных дел Республики Казахстан</w:t>
              </w:r>
            </w:hyperlink>
            <w:r>
              <w:rPr>
                <w:rStyle w:val="s0"/>
              </w:rPr>
              <w:t xml:space="preserve"> (04.09.2009-04.2011);</w:t>
            </w:r>
          </w:p>
          <w:p w:rsidR="00000000" w:rsidRDefault="0084388C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r>
              <w:rPr>
                <w:sz w:val="14"/>
                <w:szCs w:val="14"/>
              </w:rPr>
              <w:t xml:space="preserve"> </w:t>
            </w:r>
            <w:hyperlink r:id="rId11" w:history="1">
              <w:r>
                <w:rPr>
                  <w:rStyle w:val="a4"/>
                </w:rPr>
                <w:t>Государственный секретарь Республики Казахстан</w:t>
              </w:r>
            </w:hyperlink>
            <w:r>
              <w:rPr>
                <w:rStyle w:val="s0"/>
              </w:rPr>
              <w:t xml:space="preserve"> (12.04.2011-01.2012);</w:t>
            </w:r>
          </w:p>
          <w:p w:rsidR="00000000" w:rsidRDefault="0084388C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Директор многофункционального научно-аналитического и гуманитарно-просветительского государственного учреждения «Н</w:t>
            </w:r>
            <w:r>
              <w:rPr>
                <w:rStyle w:val="s0"/>
              </w:rPr>
              <w:t>азарбаев-центр» (</w:t>
            </w:r>
            <w:hyperlink r:id="rId12" w:history="1">
              <w:r>
                <w:rPr>
                  <w:rStyle w:val="a4"/>
                </w:rPr>
                <w:t>01.2012</w:t>
              </w:r>
            </w:hyperlink>
            <w:r>
              <w:rPr>
                <w:rStyle w:val="s0"/>
              </w:rPr>
              <w:t>-04.2013)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388C">
            <w:r>
              <w:rPr>
                <w:rStyle w:val="s1"/>
              </w:rPr>
              <w:t>Прочие должности:</w:t>
            </w:r>
          </w:p>
          <w:p w:rsidR="00000000" w:rsidRDefault="0084388C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13" w:history="1">
              <w:r>
                <w:rPr>
                  <w:rStyle w:val="a4"/>
                </w:rPr>
                <w:t>Председатель Республиканской комиссии по государственным символ</w:t>
              </w:r>
              <w:r>
                <w:rPr>
                  <w:rStyle w:val="a4"/>
                </w:rPr>
                <w:t>ам</w:t>
              </w:r>
            </w:hyperlink>
            <w:r>
              <w:rPr>
                <w:rStyle w:val="s0"/>
              </w:rPr>
              <w:t xml:space="preserve"> (23.07.2007);</w:t>
            </w:r>
          </w:p>
          <w:p w:rsidR="00000000" w:rsidRDefault="0084388C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14" w:history="1">
              <w:r>
                <w:rPr>
                  <w:rStyle w:val="a4"/>
                </w:rPr>
                <w:t>Председатель Комиссии по присуждению Государственной премии мира и прогресса Первого Президента Республики Казахстан</w:t>
              </w:r>
            </w:hyperlink>
            <w:r>
              <w:rPr>
                <w:rStyle w:val="s0"/>
              </w:rPr>
              <w:t xml:space="preserve"> (23.07.2007);</w:t>
            </w:r>
          </w:p>
          <w:p w:rsidR="00000000" w:rsidRDefault="0084388C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15" w:history="1">
              <w:r>
                <w:rPr>
                  <w:rStyle w:val="a4"/>
                </w:rPr>
                <w:t>Председатель Комиссии по государственным наградам при Президенте Республики Казахстан</w:t>
              </w:r>
            </w:hyperlink>
            <w:r>
              <w:rPr>
                <w:rStyle w:val="s0"/>
              </w:rPr>
              <w:t xml:space="preserve"> (23.07.2007);</w:t>
            </w:r>
          </w:p>
          <w:p w:rsidR="00000000" w:rsidRDefault="0084388C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16" w:history="1">
              <w:r>
                <w:rPr>
                  <w:rStyle w:val="a4"/>
                </w:rPr>
                <w:t>Председатель Комиссии при Президенте Республики Казахстан по вопросам борьбы с коррупцией и соблюдения служебной этики государственными служащими</w:t>
              </w:r>
            </w:hyperlink>
            <w:r>
              <w:rPr>
                <w:rStyle w:val="s0"/>
              </w:rPr>
              <w:t xml:space="preserve"> (23.07.2007);</w:t>
            </w:r>
          </w:p>
          <w:p w:rsidR="00000000" w:rsidRDefault="0084388C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hyperlink r:id="rId17" w:history="1">
              <w:r>
                <w:rPr>
                  <w:rStyle w:val="a4"/>
                </w:rPr>
                <w:t>Председатель Комиссии по</w:t>
              </w:r>
              <w:r>
                <w:rPr>
                  <w:rStyle w:val="a4"/>
                </w:rPr>
                <w:t xml:space="preserve"> вопросам гражданства при Президенте Республики Казахстан</w:t>
              </w:r>
            </w:hyperlink>
            <w:r>
              <w:rPr>
                <w:rStyle w:val="s0"/>
              </w:rPr>
              <w:t xml:space="preserve"> (23.07.2007);</w:t>
            </w:r>
          </w:p>
          <w:p w:rsidR="00000000" w:rsidRDefault="0084388C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hyperlink r:id="rId18" w:history="1">
              <w:r>
                <w:rPr>
                  <w:rStyle w:val="a4"/>
                </w:rPr>
                <w:t>Председатель Комиссий по присуждению Государственной премии Республики Казахстан в области науки и техники</w:t>
              </w:r>
            </w:hyperlink>
            <w:r>
              <w:rPr>
                <w:rStyle w:val="s0"/>
              </w:rPr>
              <w:t xml:space="preserve">, </w:t>
            </w:r>
            <w:hyperlink r:id="rId19" w:history="1">
              <w:r>
                <w:rPr>
                  <w:rStyle w:val="a4"/>
                </w:rPr>
                <w:t>по присуждению Государственной премии Республики Казахстан в области литературы и искусства</w:t>
              </w:r>
            </w:hyperlink>
            <w:r>
              <w:rPr>
                <w:rStyle w:val="s0"/>
              </w:rPr>
              <w:t xml:space="preserve"> (13.08.2007);</w:t>
            </w:r>
          </w:p>
          <w:p w:rsidR="00000000" w:rsidRDefault="0084388C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hyperlink r:id="rId20" w:history="1">
              <w:r>
                <w:rPr>
                  <w:rStyle w:val="a4"/>
                </w:rPr>
                <w:t>Внештатный советник Премьер-Министра Республики Казахстан</w:t>
              </w:r>
            </w:hyperlink>
            <w:r>
              <w:rPr>
                <w:rStyle w:val="s0"/>
              </w:rPr>
              <w:t xml:space="preserve"> (19.03.2008);</w:t>
            </w:r>
          </w:p>
          <w:p w:rsidR="00000000" w:rsidRDefault="0084388C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Государственной комиссии по вопросам председательства Республики Казахстан в ОБСЕ, Председатель ОБСЕ в 2010 г.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388C">
            <w:r>
              <w:rPr>
                <w:rStyle w:val="s1"/>
              </w:rPr>
              <w:t>Выборные должности, депутатство:</w:t>
            </w:r>
          </w:p>
          <w:p w:rsidR="00000000" w:rsidRDefault="0084388C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Депутат В</w:t>
            </w:r>
            <w:r>
              <w:rPr>
                <w:rStyle w:val="s0"/>
              </w:rPr>
              <w:t>ерховного совета КазССР 11 созыва (1985-1989);</w:t>
            </w:r>
          </w:p>
          <w:p w:rsidR="00000000" w:rsidRDefault="0084388C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Кандидат в депутаты Мажилиса Парламента Республики Казахстан V созыва </w:t>
            </w:r>
            <w:hyperlink r:id="rId21" w:history="1">
              <w:r>
                <w:rPr>
                  <w:rStyle w:val="a4"/>
                </w:rPr>
                <w:t>по партийному списку Народно-Демократической партии «Нур Отан»</w:t>
              </w:r>
            </w:hyperlink>
            <w:r>
              <w:rPr>
                <w:rStyle w:val="s0"/>
              </w:rPr>
              <w:t xml:space="preserve"> (07.</w:t>
            </w:r>
            <w:r>
              <w:rPr>
                <w:rStyle w:val="s0"/>
              </w:rPr>
              <w:t>12.2011);</w:t>
            </w:r>
          </w:p>
          <w:p w:rsidR="00000000" w:rsidRDefault="0084388C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Депутат Мажилиса Парламента </w:t>
            </w:r>
            <w:r>
              <w:t>Республики Казахстан, член комитета Мажилиса по международным делам, обороне и безопасности (</w:t>
            </w:r>
            <w:hyperlink r:id="rId22" w:history="1">
              <w:r>
                <w:rPr>
                  <w:rStyle w:val="a4"/>
                </w:rPr>
                <w:t>26.08.2015</w:t>
              </w:r>
            </w:hyperlink>
            <w:r>
              <w:t>-</w:t>
            </w:r>
            <w:hyperlink r:id="rId23" w:history="1">
              <w:r>
                <w:rPr>
                  <w:rStyle w:val="a4"/>
                </w:rPr>
                <w:t>20.01.2016</w:t>
              </w:r>
            </w:hyperlink>
            <w: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388C">
            <w:r>
              <w:rPr>
                <w:rStyle w:val="s1"/>
              </w:rPr>
              <w:t>Государственные и международные награды, премии, почетные звания:</w:t>
            </w:r>
          </w:p>
          <w:p w:rsidR="00000000" w:rsidRDefault="0084388C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Ордена «Курмет» (1996), «Отан» (2005)</w:t>
            </w:r>
            <w:r>
              <w:t>;</w:t>
            </w:r>
          </w:p>
          <w:p w:rsidR="00000000" w:rsidRDefault="0084388C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Юбилейные медали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388C">
            <w:r>
              <w:rPr>
                <w:rStyle w:val="s1"/>
              </w:rPr>
              <w:t>Научные, литературные труды, публикации:</w:t>
            </w:r>
          </w:p>
          <w:p w:rsidR="00000000" w:rsidRDefault="0084388C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1"/>
                <w:b w:val="0"/>
                <w:bCs w:val="0"/>
              </w:rPr>
              <w:t>Автор ряда публикаций в прессе, книги «Труд и образ жизни» (1980)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388C">
            <w:r>
              <w:rPr>
                <w:b/>
                <w:bCs/>
              </w:rPr>
              <w:t>Воинская служба, воинские и специальные звания, классные чины:</w:t>
            </w:r>
          </w:p>
          <w:p w:rsidR="00000000" w:rsidRDefault="0084388C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1"/>
                <w:b w:val="0"/>
                <w:bCs w:val="0"/>
              </w:rPr>
              <w:t>Капитан запаса</w:t>
            </w:r>
          </w:p>
        </w:tc>
      </w:tr>
    </w:tbl>
    <w:p w:rsidR="00000000" w:rsidRDefault="0084388C">
      <w:r>
        <w:t> </w:t>
      </w:r>
    </w:p>
    <w:sectPr w:rsidR="00000000">
      <w:headerReference w:type="even" r:id="rId24"/>
      <w:headerReference w:type="default" r:id="rId25"/>
      <w:footerReference w:type="even" r:id="rId26"/>
      <w:footerReference w:type="default" r:id="rId27"/>
      <w:headerReference w:type="first" r:id="rId28"/>
      <w:footerReference w:type="first" r:id="rId2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4388C" w:rsidRDefault="0084388C" w:rsidP="0084388C">
      <w:r>
        <w:separator/>
      </w:r>
    </w:p>
  </w:endnote>
  <w:endnote w:type="continuationSeparator" w:id="0">
    <w:p w:rsidR="0084388C" w:rsidRDefault="0084388C" w:rsidP="008438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388C" w:rsidRDefault="0084388C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388C" w:rsidRDefault="0084388C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388C" w:rsidRDefault="0084388C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4388C" w:rsidRDefault="0084388C" w:rsidP="0084388C">
      <w:r>
        <w:separator/>
      </w:r>
    </w:p>
  </w:footnote>
  <w:footnote w:type="continuationSeparator" w:id="0">
    <w:p w:rsidR="0084388C" w:rsidRDefault="0084388C" w:rsidP="0084388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388C" w:rsidRDefault="0084388C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388C" w:rsidRDefault="0084388C" w:rsidP="0084388C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4388C" w:rsidRPr="0084388C" w:rsidRDefault="0084388C" w:rsidP="0084388C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Саудабаев Канат Бекмурзаевич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388C" w:rsidRDefault="0084388C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4388C"/>
    <w:rsid w:val="008438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55AC6"/>
      <w:kern w:val="36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84388C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4388C"/>
    <w:rPr>
      <w:rFonts w:ascii="Tahoma" w:eastAsiaTheme="minorEastAsia" w:hAnsi="Tahoma" w:cs="Tahoma"/>
      <w:color w:val="000000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84388C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84388C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84388C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84388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55AC6"/>
      <w:kern w:val="36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84388C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4388C"/>
    <w:rPr>
      <w:rFonts w:ascii="Tahoma" w:eastAsiaTheme="minorEastAsia" w:hAnsi="Tahoma" w:cs="Tahoma"/>
      <w:color w:val="000000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84388C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84388C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84388C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84388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16420" TargetMode="External"/><Relationship Id="rId13" Type="http://schemas.openxmlformats.org/officeDocument/2006/relationships/hyperlink" Target="http://online.zakon.kz/Document/?doc_id=30113700" TargetMode="External"/><Relationship Id="rId18" Type="http://schemas.openxmlformats.org/officeDocument/2006/relationships/hyperlink" Target="http://online.zakon.kz/Document/?doc_id=30121691" TargetMode="External"/><Relationship Id="rId26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091685" TargetMode="Externa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1110695" TargetMode="External"/><Relationship Id="rId17" Type="http://schemas.openxmlformats.org/officeDocument/2006/relationships/hyperlink" Target="http://online.zakon.kz/Document/?doc_id=30113700" TargetMode="External"/><Relationship Id="rId25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113700" TargetMode="External"/><Relationship Id="rId20" Type="http://schemas.openxmlformats.org/officeDocument/2006/relationships/hyperlink" Target="http://online.zakon.kz/Document/?doc_id=30169622" TargetMode="External"/><Relationship Id="rId29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966957" TargetMode="External"/><Relationship Id="rId24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113700" TargetMode="External"/><Relationship Id="rId23" Type="http://schemas.openxmlformats.org/officeDocument/2006/relationships/hyperlink" Target="http://online.zakon.kz/Document/?doc_id=37474543" TargetMode="External"/><Relationship Id="rId28" Type="http://schemas.openxmlformats.org/officeDocument/2006/relationships/header" Target="header3.xml"/><Relationship Id="rId10" Type="http://schemas.openxmlformats.org/officeDocument/2006/relationships/hyperlink" Target="http://online.zakon.kz/Document/?doc_id=30466557" TargetMode="External"/><Relationship Id="rId19" Type="http://schemas.openxmlformats.org/officeDocument/2006/relationships/hyperlink" Target="http://online.zakon.kz/Document/?doc_id=30121626" TargetMode="External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02940" TargetMode="External"/><Relationship Id="rId14" Type="http://schemas.openxmlformats.org/officeDocument/2006/relationships/hyperlink" Target="http://online.zakon.kz/Document/?doc_id=30113700" TargetMode="External"/><Relationship Id="rId22" Type="http://schemas.openxmlformats.org/officeDocument/2006/relationships/hyperlink" Target="http://online.zakon.kz/Document/?doc_id=35086894" TargetMode="External"/><Relationship Id="rId27" Type="http://schemas.openxmlformats.org/officeDocument/2006/relationships/footer" Target="footer2.xm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859</Words>
  <Characters>4897</Characters>
  <Application>Microsoft Office Word</Application>
  <DocSecurity>0</DocSecurity>
  <Lines>40</Lines>
  <Paragraphs>11</Paragraphs>
  <ScaleCrop>false</ScaleCrop>
  <Company/>
  <LinksUpToDate>false</LinksUpToDate>
  <CharactersWithSpaces>5745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Саудабаев Канат Бекмурзаевич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2023-09-01T16:47:00Z</dcterms:created>
  <dcterms:modified xsi:type="dcterms:W3CDTF">2023-09-01T16:47:00Z</dcterms:modified>
</cp:coreProperties>
</file>