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7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B4359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9565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23" w:type="pct"/>
            <w:vAlign w:val="center"/>
            <w:hideMark/>
          </w:tcPr>
          <w:p w:rsidR="00000000" w:rsidRDefault="00BB4359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Уакпаев Марат Султанович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BB4359"/>
        </w:tc>
        <w:tc>
          <w:tcPr>
            <w:tcW w:w="4523" w:type="pct"/>
            <w:vAlign w:val="center"/>
            <w:hideMark/>
          </w:tcPr>
          <w:p w:rsidR="00000000" w:rsidRDefault="00BB4359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BB4359"/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4359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Заместитель Руководителя Аппарата Сената</w:t>
            </w:r>
            <w:r>
              <w:t xml:space="preserve"> Парламента </w:t>
            </w:r>
            <w:r>
              <w:rPr>
                <w:rStyle w:val="s0"/>
              </w:rPr>
              <w:t>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BB4359"/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4359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09.04.1969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BB4359"/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4359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г. Караганда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BB4359"/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4359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BB435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4359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BB435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Карагандинский государственный университет им. Е.А. Букетова (1993)</w:t>
            </w:r>
          </w:p>
          <w:p w:rsidR="00000000" w:rsidRDefault="00BB4359">
            <w:r>
              <w:rPr>
                <w:i/>
                <w:iCs/>
              </w:rPr>
              <w:t>Специальность «Юрист»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4359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BB435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юридических наук, тема диссертации: «Правовое регулирование деятельности товарных бирж в Республике Казахстан» (1998)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4359">
            <w:pPr>
              <w:jc w:val="both"/>
            </w:pPr>
            <w:r>
              <w:rPr>
                <w:rStyle w:val="s1"/>
              </w:rPr>
              <w:t>Трудовой стаж:</w:t>
            </w:r>
          </w:p>
          <w:p w:rsidR="00000000" w:rsidRDefault="00BB4359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Преподаватель кафедры гражданского права Карагандинского государственного университета (1993-1996);</w:t>
            </w:r>
          </w:p>
          <w:p w:rsidR="00000000" w:rsidRDefault="00BB4359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Преподаватель Евразийского университета (1996-1998);</w:t>
            </w:r>
          </w:p>
          <w:p w:rsidR="00000000" w:rsidRDefault="00BB4359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Старший преподаватель филиала Российско-Казахстанского гуманитарного университета в город</w:t>
            </w:r>
            <w:r>
              <w:t>е Астана (1998-1999);</w:t>
            </w:r>
          </w:p>
          <w:p w:rsidR="00000000" w:rsidRDefault="00BB4359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Заведующий кафедрой гражданского и трудового права Евразийского университета (1999-2001);</w:t>
            </w:r>
          </w:p>
          <w:p w:rsidR="00000000" w:rsidRDefault="00BB4359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Консультант Отдела правовой экспертизы Комитета по законодательству и правовой реформе Аппарата Сената Парламента Республики Казах</w:t>
            </w:r>
            <w:r>
              <w:rPr>
                <w:rStyle w:val="s0"/>
              </w:rPr>
              <w:t>стан (02.2001-07.2002);</w:t>
            </w:r>
          </w:p>
          <w:p w:rsidR="00000000" w:rsidRDefault="00BB4359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Заведующий секретариатом Комитета по законодательству и правовой реформе Аппарата Сената Парламента Республики Казахстан (07.2002-05.2003);</w:t>
            </w:r>
          </w:p>
          <w:p w:rsidR="00000000" w:rsidRDefault="00BB4359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Заведующий Отделом правовой экспертизы Аппарата Сената Парламента Республики К</w:t>
            </w:r>
            <w:r>
              <w:rPr>
                <w:rStyle w:val="s0"/>
              </w:rPr>
              <w:t>азахстан (05.2003-09.2004)</w:t>
            </w:r>
            <w:r>
              <w:t>;</w:t>
            </w:r>
          </w:p>
          <w:p w:rsidR="00000000" w:rsidRDefault="00BB4359">
            <w:pPr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Заведующий Отделом экспертизы, Информационно-аналитическим отделом Аппарата Сената Парламента Республики Казахстан</w:t>
            </w:r>
            <w:r>
              <w:t xml:space="preserve"> (09.2004-2013);</w:t>
            </w:r>
          </w:p>
          <w:p w:rsidR="00000000" w:rsidRDefault="00BB4359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Заведующий Отделом по взаимодействию с Комитетом по экономической политике, инноваци</w:t>
            </w:r>
            <w:r>
              <w:rPr>
                <w:rStyle w:val="s0"/>
              </w:rPr>
              <w:t>онному развитию и предпринимательству Парламента Республики Казахстан (2013);</w:t>
            </w:r>
          </w:p>
          <w:p w:rsidR="00000000" w:rsidRDefault="00BB4359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>Заместитель Руководителя Аппарата Сената</w:t>
            </w:r>
            <w:r>
              <w:t xml:space="preserve"> Парламента </w:t>
            </w:r>
            <w:r>
              <w:rPr>
                <w:rStyle w:val="s0"/>
              </w:rPr>
              <w:t>Республики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4359"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BB435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 «Құрмет» (</w:t>
            </w:r>
            <w:hyperlink r:id="rId8" w:history="1">
              <w:r>
                <w:rPr>
                  <w:rStyle w:val="a6"/>
                </w:rPr>
                <w:t>12.2020</w:t>
              </w:r>
            </w:hyperlink>
            <w:r>
              <w:t>);</w:t>
            </w:r>
          </w:p>
          <w:p w:rsidR="00000000" w:rsidRDefault="00BB435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Медали;</w:t>
            </w:r>
          </w:p>
          <w:p w:rsidR="00000000" w:rsidRDefault="00BB435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Почетная грамота Совета МПА СНГ;</w:t>
            </w:r>
          </w:p>
          <w:p w:rsidR="00000000" w:rsidRDefault="00BB435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Нагрудный знак «Үздік мемлекеттік қызметші»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4359"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BB435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</w:t>
            </w:r>
            <w:r>
              <w:t>лужба в Советской Армии (1987-1989)</w:t>
            </w:r>
          </w:p>
        </w:tc>
      </w:tr>
    </w:tbl>
    <w:p w:rsidR="00000000" w:rsidRDefault="00BB4359">
      <w:r>
        <w:t> </w:t>
      </w:r>
    </w:p>
    <w:p w:rsidR="00000000" w:rsidRDefault="00BB4359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4359" w:rsidRDefault="00BB4359" w:rsidP="00BB4359">
      <w:r>
        <w:separator/>
      </w:r>
    </w:p>
  </w:endnote>
  <w:endnote w:type="continuationSeparator" w:id="0">
    <w:p w:rsidR="00BB4359" w:rsidRDefault="00BB4359" w:rsidP="00BB43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359" w:rsidRDefault="00BB4359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359" w:rsidRDefault="00BB4359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359" w:rsidRDefault="00BB4359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4359" w:rsidRDefault="00BB4359" w:rsidP="00BB4359">
      <w:r>
        <w:separator/>
      </w:r>
    </w:p>
  </w:footnote>
  <w:footnote w:type="continuationSeparator" w:id="0">
    <w:p w:rsidR="00BB4359" w:rsidRDefault="00BB4359" w:rsidP="00BB43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359" w:rsidRDefault="00BB4359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359" w:rsidRDefault="00BB4359" w:rsidP="00BB435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4359" w:rsidRPr="00BB4359" w:rsidRDefault="00BB4359" w:rsidP="00BB435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Уакпаев Марат Султанович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4359" w:rsidRDefault="00BB4359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4359"/>
    <w:rsid w:val="00BB43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BB435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B4359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B435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B435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BB435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B4359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B435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B435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5918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321</Words>
  <Characters>1832</Characters>
  <Application>Microsoft Office Word</Application>
  <DocSecurity>0</DocSecurity>
  <Lines>15</Lines>
  <Paragraphs>4</Paragraphs>
  <ScaleCrop>false</ScaleCrop>
  <Company/>
  <LinksUpToDate>false</LinksUpToDate>
  <CharactersWithSpaces>2149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Уакпаев Марат Султанович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2023-10-17T14:13:00Z</dcterms:created>
  <dcterms:modified xsi:type="dcterms:W3CDTF">2023-10-17T14:13:00Z</dcterms:modified>
</cp:coreProperties>
</file>