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60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39C4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0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3" w:type="pct"/>
            <w:vAlign w:val="center"/>
            <w:hideMark/>
          </w:tcPr>
          <w:p w:rsidR="00000000" w:rsidRDefault="004B39C4">
            <w:pPr>
              <w:jc w:val="center"/>
            </w:pPr>
            <w:r>
              <w:rPr>
                <w:rStyle w:val="s1"/>
                <w:sz w:val="28"/>
                <w:szCs w:val="28"/>
              </w:rPr>
              <w:t>Акчулаков Марат Уралович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B39C4"/>
        </w:tc>
        <w:tc>
          <w:tcPr>
            <w:tcW w:w="4393" w:type="pct"/>
            <w:vAlign w:val="center"/>
            <w:hideMark/>
          </w:tcPr>
          <w:p w:rsidR="00000000" w:rsidRDefault="004B39C4">
            <w:pPr>
              <w:spacing w:line="280" w:lineRule="atLeast"/>
              <w:jc w:val="center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B39C4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pPr>
              <w:spacing w:line="195" w:lineRule="atLeast"/>
            </w:pPr>
            <w:r>
              <w:rPr>
                <w:rStyle w:val="s1"/>
              </w:rPr>
              <w:t>Последняя должность</w:t>
            </w:r>
            <w:r>
              <w:rPr>
                <w:rStyle w:val="s1"/>
                <w:lang w:val="en-US"/>
              </w:rPr>
              <w:t>: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lang w:val="en-US"/>
              </w:rPr>
              <w:t xml:space="preserve">Business Development Manager </w:t>
            </w:r>
            <w:r>
              <w:t xml:space="preserve">в </w:t>
            </w:r>
            <w:r>
              <w:rPr>
                <w:lang w:val="en-US"/>
              </w:rPr>
              <w:t>Jupiter Energy Limited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B39C4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07.03.1967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B39C4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Гурьев (ныне Атырау)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B39C4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4B39C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двое сыновей</w:t>
            </w:r>
          </w:p>
          <w:p w:rsidR="00000000" w:rsidRDefault="004B39C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Брат: </w:t>
            </w:r>
            <w:hyperlink r:id="rId8" w:history="1">
              <w:r>
                <w:rPr>
                  <w:rStyle w:val="a5"/>
                </w:rPr>
                <w:t>Акчулаков Болат Уралович</w:t>
              </w:r>
            </w:hyperlink>
            <w:r>
              <w:t xml:space="preserve">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B39C4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B39C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B39C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имени С.М. Кирова, юридический факультет (1992)</w:t>
            </w:r>
          </w:p>
          <w:p w:rsidR="00000000" w:rsidRDefault="004B39C4">
            <w:r>
              <w:rPr>
                <w:rStyle w:val="s0"/>
                <w:i/>
                <w:iCs/>
              </w:rPr>
              <w:t>Правоведение</w:t>
            </w:r>
          </w:p>
          <w:p w:rsidR="00000000" w:rsidRDefault="004B39C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Учеба в г. Бостон (США), изучение английского языка, учеба в юрид</w:t>
            </w:r>
            <w:r>
              <w:rPr>
                <w:rStyle w:val="s0"/>
              </w:rPr>
              <w:t>ической школе Бостонского Университета, LL.M в области финансового и банковского права (магистр права) (2000-2003)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r>
              <w:rPr>
                <w:rStyle w:val="s1"/>
              </w:rPr>
              <w:t>Трудовой стаж: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Прокуратура Фрунзенского района, старший помощник прокурора района по общему надзору (1992-12.1994);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ГРАТА, юрист (199</w:t>
            </w:r>
            <w:r>
              <w:rPr>
                <w:rStyle w:val="s0"/>
              </w:rPr>
              <w:t>4-1996);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Консорциум «Казахстан Каспий Шельф», юрисконсульт консорциума (1996-1997);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ЗАО ННК «КазахОйл», помощник президента, менеджер дирекции по привлечению инвестиций, старший юрист департамента ценных бумаг (1997-2000);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КазМунайТениз, главный юрис</w:t>
            </w:r>
            <w:r>
              <w:rPr>
                <w:rStyle w:val="s0"/>
              </w:rPr>
              <w:t>т департамента правового сопровождения проектов (2003-06.2004);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Компания «Нельсон Ресорсиз», руководитель юридического департамента ТОО «Каракудукмунай» (дочернее предприятие компании «Нельсон Ресорсиз»), главный юрист компании «Нельсон Ресорсиз» (06.200</w:t>
            </w:r>
            <w:r>
              <w:rPr>
                <w:rStyle w:val="s0"/>
              </w:rPr>
              <w:t>4-02.2006);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Казахстанский филиал компании «Лукойл Оверсиз», руководитель группы проектной деятельности (02.2005-08.2006);</w:t>
            </w:r>
          </w:p>
          <w:p w:rsidR="00000000" w:rsidRDefault="004B39C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ТОО «Юридическая фирма «GRATA», Партнер, департамент Природных ресурсов, работа с клиентами-недропользователями и клиентами, предоставляющими сервисные услуги для недропользователей (08.2006-2010);</w:t>
            </w:r>
          </w:p>
          <w:p w:rsidR="00000000" w:rsidRDefault="004B39C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юрист товарищества с ограниченной ответственност</w:t>
            </w:r>
            <w:r>
              <w:rPr>
                <w:rStyle w:val="s0"/>
              </w:rPr>
              <w:t xml:space="preserve">ью </w:t>
            </w:r>
            <w:r>
              <w:rPr>
                <w:rStyle w:val="s0"/>
                <w:lang w:val="en-US"/>
              </w:rPr>
              <w:t>«</w:t>
            </w:r>
            <w:r>
              <w:rPr>
                <w:rStyle w:val="s0"/>
              </w:rPr>
              <w:t>Дирекция строящихся предприятий</w:t>
            </w:r>
            <w:r>
              <w:rPr>
                <w:rStyle w:val="s0"/>
                <w:lang w:val="en-US"/>
              </w:rPr>
              <w:t xml:space="preserve"> «</w:t>
            </w:r>
            <w:r>
              <w:rPr>
                <w:rStyle w:val="s0"/>
              </w:rPr>
              <w:t>КазМунайГаз</w:t>
            </w:r>
            <w:r>
              <w:rPr>
                <w:rStyle w:val="s0"/>
                <w:lang w:val="en-US"/>
              </w:rPr>
              <w:t>» (2010)</w:t>
            </w:r>
          </w:p>
          <w:p w:rsidR="00000000" w:rsidRDefault="004B39C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lang w:val="en-US"/>
              </w:rPr>
              <w:t xml:space="preserve">Business Development Manager </w:t>
            </w:r>
            <w:r>
              <w:t xml:space="preserve">в </w:t>
            </w:r>
            <w:r>
              <w:rPr>
                <w:lang w:val="en-US"/>
              </w:rPr>
              <w:t>Jupiter Energy Limited (</w:t>
            </w:r>
            <w:r>
              <w:t>с</w:t>
            </w:r>
            <w:r>
              <w:rPr>
                <w:lang w:val="en-US"/>
              </w:rPr>
              <w:t xml:space="preserve"> 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r>
              <w:rPr>
                <w:rStyle w:val="s1"/>
                <w:lang w:val="en-US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r>
              <w:rPr>
                <w:lang w:val="en-US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9C4">
            <w:r>
              <w:rPr>
                <w:lang w:val="en-US"/>
              </w:rPr>
              <w:t> </w:t>
            </w:r>
          </w:p>
        </w:tc>
      </w:tr>
    </w:tbl>
    <w:p w:rsidR="00000000" w:rsidRDefault="004B39C4">
      <w:r>
        <w:rPr>
          <w:lang w:val="en-US"/>
        </w:rPr>
        <w:t> </w:t>
      </w:r>
    </w:p>
    <w:p w:rsidR="00000000" w:rsidRDefault="004B39C4">
      <w:r>
        <w:rPr>
          <w:lang w:val="en-US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9C4" w:rsidRDefault="004B39C4" w:rsidP="004B39C4">
      <w:r>
        <w:separator/>
      </w:r>
    </w:p>
  </w:endnote>
  <w:endnote w:type="continuationSeparator" w:id="0">
    <w:p w:rsidR="004B39C4" w:rsidRDefault="004B39C4" w:rsidP="004B3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C4" w:rsidRDefault="004B39C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C4" w:rsidRDefault="004B39C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C4" w:rsidRDefault="004B39C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9C4" w:rsidRDefault="004B39C4" w:rsidP="004B39C4">
      <w:r>
        <w:separator/>
      </w:r>
    </w:p>
  </w:footnote>
  <w:footnote w:type="continuationSeparator" w:id="0">
    <w:p w:rsidR="004B39C4" w:rsidRDefault="004B39C4" w:rsidP="004B3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C4" w:rsidRDefault="004B39C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C4" w:rsidRDefault="004B39C4" w:rsidP="004B39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9C4" w:rsidRPr="004B39C4" w:rsidRDefault="004B39C4" w:rsidP="004B39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Акчулаков Марат Уралович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C4" w:rsidRDefault="004B39C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9C4"/>
    <w:rsid w:val="004B3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B39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B39C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B39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B39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B39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B39C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B39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B39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8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1630</Characters>
  <Application>Microsoft Office Word</Application>
  <DocSecurity>0</DocSecurity>
  <Lines>13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Акчулаков Марат Уралович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2023-10-04T16:08:00Z</dcterms:created>
  <dcterms:modified xsi:type="dcterms:W3CDTF">2023-10-04T16:08:00Z</dcterms:modified>
</cp:coreProperties>
</file>