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357"/>
      </w:tblGrid>
      <w:tr w:rsidR="00000000">
        <w:tc>
          <w:tcPr>
            <w:tcW w:w="50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437CA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01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39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3" w:type="pct"/>
            <w:vAlign w:val="center"/>
            <w:hideMark/>
          </w:tcPr>
          <w:p w:rsidR="00000000" w:rsidRDefault="00B437CA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Сабден Оразалы Сабденович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437CA"/>
        </w:tc>
        <w:tc>
          <w:tcPr>
            <w:tcW w:w="4493" w:type="pct"/>
            <w:vAlign w:val="center"/>
            <w:hideMark/>
          </w:tcPr>
          <w:p w:rsidR="00000000" w:rsidRDefault="00B437CA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437CA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37CA">
            <w:pPr>
              <w:spacing w:line="195" w:lineRule="atLeast"/>
              <w:jc w:val="both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Директор Института экономики Министерства образования и науки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437CA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37CA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20</w:t>
            </w:r>
            <w:r>
              <w:rPr>
                <w:rStyle w:val="s0"/>
              </w:rPr>
              <w:t>.05.1947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437CA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37CA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Южно-Казахстанская о</w:t>
            </w:r>
            <w:r>
              <w:rPr>
                <w:rStyle w:val="s0"/>
              </w:rPr>
              <w:t xml:space="preserve">бласть; </w:t>
            </w:r>
            <w:r>
              <w:t>Тюлькубасский район; село Вознесеновка (Тастумсык)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437CA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37CA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B437C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Жена: </w:t>
            </w:r>
            <w:r>
              <w:t>Акботаева Жанат Уразалиевна</w:t>
            </w:r>
          </w:p>
          <w:p w:rsidR="00000000" w:rsidRDefault="00B437C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  <w:color w:val="auto"/>
              </w:rPr>
              <w:t xml:space="preserve">Дети: сыновья - </w:t>
            </w:r>
            <w:r>
              <w:rPr>
                <w:color w:val="auto"/>
              </w:rPr>
              <w:t xml:space="preserve">Кайрат (1971-2000), Ризали (1996 г.р.); дочери - Жанара </w:t>
            </w:r>
            <w:r>
              <w:rPr>
                <w:color w:val="auto"/>
              </w:rPr>
              <w:t>(1975</w:t>
            </w:r>
            <w:r>
              <w:t xml:space="preserve"> г.р.), Анара (1975 г.р.), Гаухара (1989 г.р.)</w:t>
            </w:r>
          </w:p>
        </w:tc>
      </w:tr>
      <w:tr w:rsidR="00000000">
        <w:trPr>
          <w:trHeight w:val="179"/>
        </w:trPr>
        <w:tc>
          <w:tcPr>
            <w:tcW w:w="0" w:type="auto"/>
            <w:vMerge/>
            <w:vAlign w:val="center"/>
            <w:hideMark/>
          </w:tcPr>
          <w:p w:rsidR="00000000" w:rsidRDefault="00B437CA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37CA">
            <w:r>
              <w:rPr>
                <w:rStyle w:val="s1"/>
              </w:rPr>
              <w:t>Владение языками:</w:t>
            </w:r>
          </w:p>
          <w:p w:rsidR="00000000" w:rsidRDefault="00B437CA">
            <w:pPr>
              <w:spacing w:line="179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37CA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 химико-технологический институт (1970)</w:t>
            </w:r>
          </w:p>
          <w:p w:rsidR="00000000" w:rsidRDefault="00B437CA">
            <w:r>
              <w:rPr>
                <w:i/>
                <w:iCs/>
              </w:rPr>
              <w:t>Инженер-технолог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Мастер спорта СССР по вольной борьбе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37CA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экономических наук, тема диссертации: «Совершенствование планирования и организации ремонта оборудования на основе экономико-статистических и сетевых методов» (1978)</w:t>
            </w:r>
            <w:r>
              <w:rPr>
                <w:rStyle w:val="s0"/>
              </w:rPr>
              <w:t>;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Доктор экономических наук, тема</w:t>
            </w:r>
            <w:r>
              <w:t xml:space="preserve"> диссертации: «Экономические проблемы управления эффективностью ремонтного производства» (1989)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Академик Международной инженерной академии и Инженерной академии Республики Казахстан (1992);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Академик Академии наук высш</w:t>
            </w:r>
            <w:r>
              <w:t>ей школы Республики Казахстан и Международной академии наук высшей школы (1996);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Академик Международной экономической академии «Евразия» (1998);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color w:val="auto"/>
              </w:rPr>
              <w:t>Академик Казахстанской национальной академии естественных наук (2009)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37CA">
            <w:r>
              <w:rPr>
                <w:rStyle w:val="s1"/>
              </w:rPr>
              <w:t>Трудовой стаж:</w:t>
            </w:r>
          </w:p>
          <w:p w:rsidR="00000000" w:rsidRDefault="00B437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</w:t>
            </w:r>
            <w:r>
              <w:t>нженер-электрик</w:t>
            </w:r>
            <w:r>
              <w:t xml:space="preserve"> Чимкентского свинцового завода (1970-1971);</w:t>
            </w:r>
          </w:p>
          <w:p w:rsidR="00000000" w:rsidRDefault="00B437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Инженер в пусконаладочном управлении треста «Казмонтажавтоматика» (1971-1973);</w:t>
            </w:r>
          </w:p>
          <w:p w:rsidR="00000000" w:rsidRDefault="00B437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Инженер, старший экономист, младший, старший научный сотрудник Института экономики Академии наук Казахстана (1973-1986);</w:t>
            </w:r>
          </w:p>
          <w:p w:rsidR="00000000" w:rsidRDefault="00B437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Старший научный сотрудник, стажер-исследователь Института экономики Академии наук СССР (1986-1987);</w:t>
            </w:r>
          </w:p>
          <w:p w:rsidR="00000000" w:rsidRDefault="00B437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Старший, главный научный сотрудник Института экономики Академии наук Казахстана (1987-1990);</w:t>
            </w:r>
          </w:p>
          <w:p w:rsidR="00000000" w:rsidRDefault="00B437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Директор Института экономики Министерства образования и нау</w:t>
            </w:r>
            <w:r>
              <w:t>ки Республики Казахстан (с 02.2006)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37CA">
            <w:r>
              <w:rPr>
                <w:rStyle w:val="s1"/>
              </w:rPr>
              <w:t>Прочие должности: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Сопредседатель Союза инженеров Казахстана (1993-1995);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совета Международного казахстанского консорциума по образованию «Билим» (1995);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Президент Международного казахско-турецкого </w:t>
            </w:r>
            <w:r>
              <w:t>университета им. Х.А. Яссави (07.2001 - 06.2003);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Президент Института анализа и прогнозирования «Казахстан - США» (с 01.2005);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Палаты общественных экспертов при Мажилисе Парламента Республики Казахстан (с 2006);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6"/>
                </w:rPr>
                <w:t>Руководитель секции по финансово-экономической реформе и региональному развитию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(с 20.11.2007);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  <w:color w:val="auto"/>
              </w:rPr>
              <w:t>Президент РОО «Союз учены</w:t>
            </w:r>
            <w:r>
              <w:rPr>
                <w:rStyle w:val="s0"/>
                <w:color w:val="auto"/>
              </w:rPr>
              <w:t>х» (с 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37CA">
            <w:r>
              <w:rPr>
                <w:rStyle w:val="s1"/>
              </w:rPr>
              <w:t>Партийная принадлежность: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председателя Республиканской политической партии труда (сейчас не существует) (1995-1997);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председателя Крестьянской (с 01.2000) (11.2001 - Казахстанской) социал-демократической партии «</w:t>
            </w:r>
            <w:r>
              <w:rPr>
                <w:color w:val="auto"/>
              </w:rPr>
              <w:t>Ауыл» (2000-2006);</w:t>
            </w:r>
          </w:p>
          <w:p w:rsidR="00000000" w:rsidRDefault="00B437CA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rPr>
                <w:color w:val="auto"/>
              </w:rPr>
              <w:t>Член политсовета ОСДП (2006-2009)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37CA">
            <w:r>
              <w:rPr>
                <w:rStyle w:val="s1"/>
              </w:rPr>
              <w:t>Выборные должности, депутатство:</w:t>
            </w:r>
          </w:p>
          <w:p w:rsidR="00000000" w:rsidRDefault="00B437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Депутат Верховного Совета </w:t>
            </w:r>
            <w:r>
              <w:t>Республики Казахстан</w:t>
            </w:r>
            <w:r>
              <w:rPr>
                <w:rStyle w:val="s0"/>
              </w:rPr>
              <w:t xml:space="preserve"> 12-13-го созывов, председатель Комитета Верховного Совета </w:t>
            </w:r>
            <w:r>
              <w:t>Республики Казахстан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по вопросам развития науки и народного образования (1990-1993); председатель Комитета Верховного Совета </w:t>
            </w:r>
            <w:r>
              <w:t>Республики Казахстан</w:t>
            </w:r>
            <w:r>
              <w:rPr>
                <w:rStyle w:val="s0"/>
              </w:rPr>
              <w:t xml:space="preserve"> по экономической реформе (1994-1995);</w:t>
            </w:r>
          </w:p>
          <w:p w:rsidR="00000000" w:rsidRDefault="00B437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Депутат Мажилиса Парламента </w:t>
            </w:r>
            <w:r>
              <w:t>Республики Казахстан</w:t>
            </w:r>
            <w:r>
              <w:rPr>
                <w:rStyle w:val="s0"/>
              </w:rPr>
              <w:t xml:space="preserve"> 1-го созыва (1995-1999)</w:t>
            </w:r>
            <w:r>
              <w:t xml:space="preserve">, член Комитета по </w:t>
            </w:r>
            <w:r>
              <w:t>социально-культурному развитию (1996-1999);</w:t>
            </w:r>
          </w:p>
          <w:p w:rsidR="00000000" w:rsidRDefault="00B437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Депутат Мажилиса Парламента </w:t>
            </w:r>
            <w:r>
              <w:t>Республики Казахстан</w:t>
            </w:r>
            <w:r>
              <w:rPr>
                <w:rStyle w:val="s0"/>
              </w:rPr>
              <w:t xml:space="preserve"> 2-го созыва (1999-2001)</w:t>
            </w:r>
            <w:r>
              <w:t>, член Комитета по социально-культурному развитию, руководитель фракции партии «Ауыл» (1999-2001)</w:t>
            </w:r>
            <w:r>
              <w:rPr>
                <w:rStyle w:val="s0"/>
              </w:rPr>
              <w:t>;</w:t>
            </w:r>
          </w:p>
          <w:p w:rsidR="00000000" w:rsidRDefault="00B437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Кандидат в депутаты Мажилиса Парламен</w:t>
            </w:r>
            <w:r>
              <w:t xml:space="preserve">та Республики Казахстан 3-го созыва (2004), 4-го созыва (2007, по списку ОСДП), 5-го созыва (2011-2012, по списку ОСДП 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37CA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Премия Ленинского комсомола Казахстана в области науки и техники (1980);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Лауреат Государственной премии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37CA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B437CA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Автор книг «Управление ремонтным производством в условиях ускорения НТП» (1988), «</w:t>
            </w:r>
            <w:r>
              <w:t>Малые предприятия: опыт и перспективы развития» (1991), «Наука и научно-техническая политика в условиях рынка: глазами парламентария» (1992), «Наука. Образование. Рыночная экономика» (1994), «Экономическая политика переходного периода на рубеже XXI века» (</w:t>
            </w:r>
            <w:r>
              <w:t>1997), «Что делать... для восстановления экономики Казахстана» (2000), «Рыночная экономика: учебное пособие» (2002, в соавт.), «Финансово-кредитное регулирование деятельности промышленных предприятий Казахстана: проблемы и перспективы» (2003, в соавт.);</w:t>
            </w:r>
          </w:p>
          <w:p w:rsidR="00000000" w:rsidRDefault="00B437CA">
            <w:r>
              <w:t xml:space="preserve">В </w:t>
            </w:r>
            <w:r>
              <w:t>цикл трудов «Концептуальные основы развития рыночной экономики в Республике Казахстан» включены 11 монографий, в том числе и учебно-практические пособия, посвященные различным аспектам реформирования экономики страны</w:t>
            </w:r>
          </w:p>
          <w:p w:rsidR="00000000" w:rsidRDefault="00B437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color w:val="auto"/>
              </w:rPr>
              <w:t>Более 450 научных работ</w:t>
            </w:r>
          </w:p>
        </w:tc>
      </w:tr>
    </w:tbl>
    <w:p w:rsidR="00000000" w:rsidRDefault="00B437CA">
      <w:r>
        <w:t> </w:t>
      </w:r>
    </w:p>
    <w:p w:rsidR="00000000" w:rsidRDefault="00B437C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7CA" w:rsidRDefault="00B437CA" w:rsidP="00B437CA">
      <w:r>
        <w:separator/>
      </w:r>
    </w:p>
  </w:endnote>
  <w:endnote w:type="continuationSeparator" w:id="0">
    <w:p w:rsidR="00B437CA" w:rsidRDefault="00B437CA" w:rsidP="00B437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7CA" w:rsidRDefault="00B437C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7CA" w:rsidRDefault="00B437C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7CA" w:rsidRDefault="00B437C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7CA" w:rsidRDefault="00B437CA" w:rsidP="00B437CA">
      <w:r>
        <w:separator/>
      </w:r>
    </w:p>
  </w:footnote>
  <w:footnote w:type="continuationSeparator" w:id="0">
    <w:p w:rsidR="00B437CA" w:rsidRDefault="00B437CA" w:rsidP="00B437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7CA" w:rsidRDefault="00B437C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7CA" w:rsidRDefault="00B437CA" w:rsidP="00B437C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37CA" w:rsidRPr="00B437CA" w:rsidRDefault="00B437CA" w:rsidP="00B437C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Сабден Оразалы Сабденович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7CA" w:rsidRDefault="00B437C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37CA"/>
    <w:rsid w:val="00B43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B437C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437C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437C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437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B437C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437C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437C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437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963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719</Words>
  <Characters>4101</Characters>
  <Application>Microsoft Office Word</Application>
  <DocSecurity>0</DocSecurity>
  <Lines>34</Lines>
  <Paragraphs>9</Paragraphs>
  <ScaleCrop>false</ScaleCrop>
  <Company/>
  <LinksUpToDate>false</LinksUpToDate>
  <CharactersWithSpaces>4811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Сабден Оразалы Сабденович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2023-09-20T05:29:00Z</dcterms:created>
  <dcterms:modified xsi:type="dcterms:W3CDTF">2023-09-20T05:29:00Z</dcterms:modified>
</cp:coreProperties>
</file>